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386A" w14:textId="77777777" w:rsidR="00C571FE" w:rsidRPr="00C55423" w:rsidRDefault="00C55423">
      <w:pPr>
        <w:tabs>
          <w:tab w:val="left" w:pos="2127"/>
          <w:tab w:val="left" w:pos="6379"/>
        </w:tabs>
        <w:spacing w:before="120"/>
        <w:ind w:left="2127" w:hanging="2127"/>
        <w:rPr>
          <w:b/>
          <w:sz w:val="24"/>
          <w:szCs w:val="24"/>
          <w:lang w:val="fr-FR"/>
        </w:rPr>
      </w:pPr>
      <w:proofErr w:type="gramStart"/>
      <w:r>
        <w:rPr>
          <w:b/>
          <w:sz w:val="24"/>
          <w:szCs w:val="24"/>
          <w:lang w:val="fr-FR"/>
        </w:rPr>
        <w:t>Source:</w:t>
      </w:r>
      <w:proofErr w:type="gramEnd"/>
      <w:r>
        <w:rPr>
          <w:b/>
          <w:sz w:val="24"/>
          <w:szCs w:val="24"/>
          <w:lang w:val="fr-FR"/>
        </w:rPr>
        <w:tab/>
        <w:t>SA4 SQ SWG Chair</w:t>
      </w:r>
      <w:r w:rsidR="007128A7">
        <w:rPr>
          <w:b/>
          <w:color w:val="0000FF"/>
          <w:sz w:val="24"/>
          <w:szCs w:val="24"/>
          <w:vertAlign w:val="superscript"/>
        </w:rPr>
        <w:footnoteReference w:id="1"/>
      </w:r>
    </w:p>
    <w:p w14:paraId="78910A14" w14:textId="77777777"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SQ SWG report from </w:t>
      </w:r>
      <w:r w:rsidR="00AB73C9">
        <w:rPr>
          <w:b/>
          <w:sz w:val="24"/>
          <w:szCs w:val="24"/>
        </w:rPr>
        <w:t xml:space="preserve">teleconference on </w:t>
      </w:r>
      <w:proofErr w:type="spellStart"/>
      <w:r w:rsidR="00D21E97">
        <w:rPr>
          <w:b/>
          <w:sz w:val="24"/>
          <w:szCs w:val="24"/>
        </w:rPr>
        <w:t>HaNTE</w:t>
      </w:r>
      <w:proofErr w:type="spellEnd"/>
      <w:r w:rsidR="00AB73C9">
        <w:rPr>
          <w:b/>
          <w:sz w:val="24"/>
          <w:szCs w:val="24"/>
        </w:rPr>
        <w:t xml:space="preserve"> </w:t>
      </w:r>
      <w:r>
        <w:rPr>
          <w:b/>
          <w:sz w:val="24"/>
          <w:szCs w:val="24"/>
        </w:rPr>
        <w:t>(</w:t>
      </w:r>
      <w:r w:rsidR="00D21E97">
        <w:rPr>
          <w:b/>
          <w:sz w:val="24"/>
          <w:szCs w:val="24"/>
        </w:rPr>
        <w:t>3</w:t>
      </w:r>
      <w:r w:rsidR="00C02306">
        <w:rPr>
          <w:b/>
          <w:sz w:val="24"/>
          <w:szCs w:val="24"/>
        </w:rPr>
        <w:t xml:space="preserve"> </w:t>
      </w:r>
      <w:r w:rsidR="00D21E97">
        <w:rPr>
          <w:b/>
          <w:sz w:val="24"/>
          <w:szCs w:val="24"/>
        </w:rPr>
        <w:t>December</w:t>
      </w:r>
      <w:r w:rsidR="00C55423">
        <w:rPr>
          <w:b/>
          <w:sz w:val="24"/>
          <w:szCs w:val="24"/>
        </w:rPr>
        <w:t xml:space="preserve"> 2021</w:t>
      </w:r>
      <w:r>
        <w:rPr>
          <w:b/>
          <w:sz w:val="24"/>
          <w:szCs w:val="24"/>
        </w:rPr>
        <w:t>)</w:t>
      </w:r>
    </w:p>
    <w:p w14:paraId="6F3C9DB8" w14:textId="77777777"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7170B0">
        <w:rPr>
          <w:b/>
          <w:sz w:val="24"/>
          <w:szCs w:val="24"/>
        </w:rPr>
        <w:t>A</w:t>
      </w:r>
      <w:r w:rsidR="00304A9F">
        <w:rPr>
          <w:b/>
          <w:sz w:val="24"/>
          <w:szCs w:val="24"/>
        </w:rPr>
        <w:t>pproval</w:t>
      </w:r>
    </w:p>
    <w:p w14:paraId="037B90D0" w14:textId="0720EDE3"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F608CD">
        <w:rPr>
          <w:b/>
          <w:sz w:val="24"/>
          <w:szCs w:val="24"/>
        </w:rPr>
        <w:t>5.1</w:t>
      </w:r>
    </w:p>
    <w:p w14:paraId="366F1D82" w14:textId="77777777" w:rsidR="00C571FE" w:rsidRDefault="00C571FE">
      <w:pPr>
        <w:pBdr>
          <w:top w:val="single" w:sz="12" w:space="1" w:color="000000"/>
        </w:pBdr>
        <w:tabs>
          <w:tab w:val="left" w:pos="6379"/>
        </w:tabs>
        <w:rPr>
          <w:sz w:val="20"/>
          <w:szCs w:val="20"/>
        </w:rPr>
      </w:pPr>
    </w:p>
    <w:p w14:paraId="5FCBC291" w14:textId="77777777" w:rsidR="00C571FE" w:rsidRDefault="00C571FE">
      <w:bookmarkStart w:id="0" w:name="_gjdgxs" w:colFirst="0" w:colLast="0"/>
      <w:bookmarkEnd w:id="0"/>
    </w:p>
    <w:p w14:paraId="26F41350" w14:textId="77777777" w:rsidR="00C571FE" w:rsidRDefault="007128A7">
      <w:pPr>
        <w:rPr>
          <w:b/>
        </w:rPr>
      </w:pPr>
      <w:r>
        <w:rPr>
          <w:b/>
        </w:rPr>
        <w:t>Executive summary</w:t>
      </w:r>
    </w:p>
    <w:p w14:paraId="7C95A758" w14:textId="77777777" w:rsidR="00A6404D" w:rsidRDefault="007128A7" w:rsidP="00401D4C">
      <w:bookmarkStart w:id="1" w:name="_30j0zll" w:colFirst="0" w:colLast="0"/>
      <w:bookmarkEnd w:id="1"/>
      <w:r>
        <w:t>The meeting (</w:t>
      </w:r>
      <w:r w:rsidR="00CE10AD">
        <w:t>9</w:t>
      </w:r>
      <w:r>
        <w:t xml:space="preserve"> participants, </w:t>
      </w:r>
      <w:r w:rsidR="00304A9F">
        <w:t>1</w:t>
      </w:r>
      <w:r w:rsidR="00401D4C">
        <w:t xml:space="preserve"> </w:t>
      </w:r>
      <w:r w:rsidR="00AB73C9">
        <w:t>hour</w:t>
      </w:r>
      <w:r w:rsidR="008475E7">
        <w:t xml:space="preserve"> with a 10mn</w:t>
      </w:r>
      <w:r w:rsidR="00CE10AD">
        <w:t xml:space="preserve"> extra time</w:t>
      </w:r>
      <w:r w:rsidR="00AB73C9">
        <w:t xml:space="preserve">) covered </w:t>
      </w:r>
      <w:r w:rsidR="00D21E97">
        <w:t>4</w:t>
      </w:r>
      <w:r w:rsidR="00C02306">
        <w:t xml:space="preserve"> </w:t>
      </w:r>
      <w:r w:rsidR="00304A9F">
        <w:t xml:space="preserve">input </w:t>
      </w:r>
      <w:r w:rsidR="00630A17">
        <w:t>documents</w:t>
      </w:r>
      <w:r w:rsidR="00CE10AD">
        <w:t xml:space="preserve"> and produced one output document</w:t>
      </w:r>
      <w:r w:rsidR="00841C3C">
        <w:t>.</w:t>
      </w:r>
      <w:r w:rsidR="00401D4C">
        <w:t xml:space="preserve"> </w:t>
      </w:r>
      <w:r w:rsidR="00D21E97">
        <w:t xml:space="preserve">Discussions of inputs on </w:t>
      </w:r>
      <w:proofErr w:type="spellStart"/>
      <w:r w:rsidR="00D21E97">
        <w:t>HaN</w:t>
      </w:r>
      <w:r w:rsidR="00EE46D8">
        <w:t>T</w:t>
      </w:r>
      <w:r w:rsidR="00D21E97">
        <w:t>E</w:t>
      </w:r>
      <w:proofErr w:type="spellEnd"/>
      <w:r w:rsidR="00EE46D8">
        <w:t xml:space="preserve"> are summarized below:</w:t>
      </w:r>
    </w:p>
    <w:p w14:paraId="1441DF85" w14:textId="77777777" w:rsidR="00EE46D8" w:rsidRDefault="00CE10AD" w:rsidP="00EE46D8">
      <w:pPr>
        <w:pStyle w:val="Paragraphedeliste"/>
        <w:numPr>
          <w:ilvl w:val="0"/>
          <w:numId w:val="13"/>
        </w:numPr>
      </w:pPr>
      <w:r>
        <w:t xml:space="preserve">The proposal on the ECRP determination for </w:t>
      </w:r>
      <w:proofErr w:type="spellStart"/>
      <w:r>
        <w:t>HaNTE</w:t>
      </w:r>
      <w:proofErr w:type="spellEnd"/>
      <w:r>
        <w:t xml:space="preserve"> devices (</w:t>
      </w:r>
      <w:r>
        <w:rPr>
          <w:color w:val="4F81BD"/>
        </w:rPr>
        <w:t>S4aQ210174</w:t>
      </w:r>
      <w:r>
        <w:t xml:space="preserve">) has been discussed and edited online; the revision in </w:t>
      </w:r>
      <w:r>
        <w:rPr>
          <w:color w:val="4F81BD"/>
        </w:rPr>
        <w:t>S4aQ210178</w:t>
      </w:r>
      <w:r>
        <w:t xml:space="preserve"> has been </w:t>
      </w:r>
      <w:r w:rsidRPr="00CE10AD">
        <w:rPr>
          <w:color w:val="4F81BD"/>
        </w:rPr>
        <w:t>noted</w:t>
      </w:r>
      <w:r>
        <w:t>, however there was general</w:t>
      </w:r>
      <w:r w:rsidR="00F832C2">
        <w:t xml:space="preserve"> agreement on the principle</w:t>
      </w:r>
      <w:r>
        <w:t>.</w:t>
      </w:r>
    </w:p>
    <w:p w14:paraId="3E28B13B" w14:textId="77777777" w:rsidR="00CE10AD" w:rsidRDefault="00CE10AD" w:rsidP="00EE46D8">
      <w:pPr>
        <w:pStyle w:val="Paragraphedeliste"/>
        <w:numPr>
          <w:ilvl w:val="0"/>
          <w:numId w:val="13"/>
        </w:numPr>
      </w:pPr>
      <w:r>
        <w:t xml:space="preserve">Draft CRs to 26.131 and 26.132 on </w:t>
      </w:r>
      <w:proofErr w:type="spellStart"/>
      <w:r>
        <w:t>HaNTE</w:t>
      </w:r>
      <w:proofErr w:type="spellEnd"/>
      <w:r>
        <w:t xml:space="preserve"> have been reviewed</w:t>
      </w:r>
      <w:r w:rsidR="008475E7">
        <w:t xml:space="preserve"> (</w:t>
      </w:r>
      <w:r w:rsidR="008475E7">
        <w:rPr>
          <w:color w:val="4F81BD"/>
        </w:rPr>
        <w:t>S4aQ210176, S4aQ210177</w:t>
      </w:r>
      <w:r w:rsidR="008475E7">
        <w:t>)</w:t>
      </w:r>
      <w:r>
        <w:t xml:space="preserve">. There were concerns on adding new RFR tests at maximum volume applicable to all handsets (and not just </w:t>
      </w:r>
      <w:proofErr w:type="spellStart"/>
      <w:r>
        <w:t>HaNTE</w:t>
      </w:r>
      <w:proofErr w:type="spellEnd"/>
      <w:r>
        <w:t xml:space="preserve"> devices). There were also concerns on adding new informative test methods on privacy and robustness to fork positions with no support from subjective tests</w:t>
      </w:r>
      <w:r w:rsidR="00F832C2">
        <w:t xml:space="preserve"> and more complexity in testing</w:t>
      </w:r>
      <w:r>
        <w:t>.</w:t>
      </w:r>
      <w:r w:rsidR="008475E7">
        <w:t xml:space="preserve"> Both draft CRs have been </w:t>
      </w:r>
      <w:r w:rsidR="008475E7" w:rsidRPr="008475E7">
        <w:rPr>
          <w:color w:val="4F81BD"/>
        </w:rPr>
        <w:t>noted</w:t>
      </w:r>
      <w:r w:rsidR="008475E7">
        <w:t>.</w:t>
      </w:r>
    </w:p>
    <w:p w14:paraId="3A23FBF3" w14:textId="77777777" w:rsidR="00CE10AD" w:rsidRDefault="009D45AE" w:rsidP="00EE46D8">
      <w:pPr>
        <w:pStyle w:val="Paragraphedeliste"/>
        <w:numPr>
          <w:ilvl w:val="0"/>
          <w:numId w:val="13"/>
        </w:numPr>
      </w:pPr>
      <w:r>
        <w:t>It has been emphasized that there is</w:t>
      </w:r>
      <w:r w:rsidR="00CE10AD">
        <w:t xml:space="preserve"> some uncertainty on whether </w:t>
      </w:r>
      <w:proofErr w:type="spellStart"/>
      <w:r w:rsidR="00CE10AD">
        <w:t>HaNTE</w:t>
      </w:r>
      <w:proofErr w:type="spellEnd"/>
      <w:r w:rsidR="00CE10AD">
        <w:t xml:space="preserve"> can be completed by SA4#117-e. </w:t>
      </w:r>
      <w:r w:rsidR="00F832C2">
        <w:t>A</w:t>
      </w:r>
      <w:r w:rsidR="00CE10AD">
        <w:t xml:space="preserve">dding only the determination of ECRP for </w:t>
      </w:r>
      <w:proofErr w:type="spellStart"/>
      <w:r w:rsidR="00CE10AD">
        <w:t>HaNTE</w:t>
      </w:r>
      <w:proofErr w:type="spellEnd"/>
      <w:r w:rsidR="00CE10AD">
        <w:t xml:space="preserve"> devices </w:t>
      </w:r>
      <w:r w:rsidR="00F832C2">
        <w:t xml:space="preserve">might </w:t>
      </w:r>
      <w:r w:rsidR="00186C47">
        <w:t>not be sufficient</w:t>
      </w:r>
      <w:r w:rsidR="00F832C2">
        <w:t xml:space="preserve"> to fulfill the WI objectives</w:t>
      </w:r>
      <w:r w:rsidR="00CE10AD">
        <w:t xml:space="preserve"> and </w:t>
      </w:r>
      <w:r w:rsidR="00F832C2">
        <w:t xml:space="preserve">to </w:t>
      </w:r>
      <w:r w:rsidR="00186C47">
        <w:t xml:space="preserve">address </w:t>
      </w:r>
      <w:r w:rsidR="00CE10AD">
        <w:t xml:space="preserve">issues raised during the preceding </w:t>
      </w:r>
      <w:proofErr w:type="spellStart"/>
      <w:r w:rsidR="00CE10AD">
        <w:t>F</w:t>
      </w:r>
      <w:r w:rsidR="000C55A8">
        <w:t>S</w:t>
      </w:r>
      <w:r w:rsidR="00CE10AD">
        <w:t>_HaNTE</w:t>
      </w:r>
      <w:proofErr w:type="spellEnd"/>
      <w:r w:rsidR="00CE10AD">
        <w:t xml:space="preserve"> study phase.</w:t>
      </w:r>
    </w:p>
    <w:p w14:paraId="1185791D" w14:textId="77777777" w:rsidR="00C571FE" w:rsidRDefault="00C571FE"/>
    <w:p w14:paraId="48840D39" w14:textId="77777777" w:rsidR="00C571FE" w:rsidRDefault="00C571FE"/>
    <w:p w14:paraId="0CFC2CAF" w14:textId="77777777" w:rsidR="00C571FE" w:rsidRDefault="007128A7">
      <w:pPr>
        <w:rPr>
          <w:b/>
        </w:rPr>
      </w:pPr>
      <w:r>
        <w:rPr>
          <w:b/>
        </w:rPr>
        <w:t xml:space="preserve">A.I. 1 Approval of Agenda and </w:t>
      </w:r>
      <w:proofErr w:type="spellStart"/>
      <w:r>
        <w:rPr>
          <w:b/>
        </w:rPr>
        <w:t>Tdoc</w:t>
      </w:r>
      <w:proofErr w:type="spellEnd"/>
      <w:r>
        <w:rPr>
          <w:b/>
        </w:rPr>
        <w:t xml:space="preserve"> allocation</w:t>
      </w:r>
    </w:p>
    <w:p w14:paraId="414AFB68" w14:textId="77777777" w:rsidR="00F8755D" w:rsidRDefault="00F8755D">
      <w:pPr>
        <w:rPr>
          <w:b/>
        </w:rPr>
      </w:pPr>
    </w:p>
    <w:tbl>
      <w:tblPr>
        <w:tblW w:w="6280" w:type="dxa"/>
        <w:tblCellMar>
          <w:left w:w="70" w:type="dxa"/>
          <w:right w:w="70" w:type="dxa"/>
        </w:tblCellMar>
        <w:tblLook w:val="04A0" w:firstRow="1" w:lastRow="0" w:firstColumn="1" w:lastColumn="0" w:noHBand="0" w:noVBand="1"/>
      </w:tblPr>
      <w:tblGrid>
        <w:gridCol w:w="1084"/>
        <w:gridCol w:w="3749"/>
        <w:gridCol w:w="1447"/>
      </w:tblGrid>
      <w:tr w:rsidR="00F61144" w:rsidRPr="00F61144" w14:paraId="4A54AA75" w14:textId="77777777" w:rsidTr="00F6114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9BA9B5" w14:textId="77777777" w:rsidR="00F61144" w:rsidRPr="00F61144" w:rsidRDefault="00FF1566" w:rsidP="00F61144">
            <w:pPr>
              <w:spacing w:line="240" w:lineRule="auto"/>
              <w:rPr>
                <w:rFonts w:eastAsia="Times New Roman"/>
                <w:b/>
                <w:bCs/>
                <w:color w:val="0000FF"/>
                <w:sz w:val="16"/>
                <w:szCs w:val="16"/>
                <w:u w:val="single"/>
                <w:lang w:val="fr-FR"/>
              </w:rPr>
            </w:pPr>
            <w:hyperlink r:id="rId8" w:history="1">
              <w:r w:rsidR="00F61144" w:rsidRPr="00F61144">
                <w:rPr>
                  <w:rFonts w:eastAsia="Times New Roman"/>
                  <w:b/>
                  <w:bCs/>
                  <w:color w:val="0000FF"/>
                  <w:sz w:val="16"/>
                  <w:szCs w:val="16"/>
                  <w:u w:val="single"/>
                  <w:lang w:val="fr-FR"/>
                </w:rPr>
                <w:t>S4aQ210175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CA784C" w14:textId="77777777" w:rsidR="00F61144" w:rsidRPr="00F61144" w:rsidRDefault="00F61144" w:rsidP="00F61144">
            <w:pPr>
              <w:spacing w:line="240" w:lineRule="auto"/>
              <w:rPr>
                <w:rFonts w:eastAsia="Times New Roman"/>
                <w:sz w:val="16"/>
                <w:szCs w:val="16"/>
                <w:lang w:val="en-US"/>
              </w:rPr>
            </w:pPr>
            <w:r w:rsidRPr="00F61144">
              <w:rPr>
                <w:rFonts w:eastAsia="Times New Roman"/>
                <w:sz w:val="16"/>
                <w:szCs w:val="16"/>
                <w:lang w:val="en-US"/>
              </w:rPr>
              <w:t xml:space="preserve">Proposed agenda for SQ SWG teleconference on </w:t>
            </w:r>
            <w:proofErr w:type="spellStart"/>
            <w:r w:rsidRPr="00F61144">
              <w:rPr>
                <w:rFonts w:eastAsia="Times New Roman"/>
                <w:sz w:val="16"/>
                <w:szCs w:val="16"/>
                <w:lang w:val="en-US"/>
              </w:rPr>
              <w:t>HaNTE</w:t>
            </w:r>
            <w:proofErr w:type="spellEnd"/>
            <w:r w:rsidRPr="00F61144">
              <w:rPr>
                <w:rFonts w:eastAsia="Times New Roman"/>
                <w:sz w:val="16"/>
                <w:szCs w:val="16"/>
                <w:lang w:val="en-US"/>
              </w:rPr>
              <w:t xml:space="preserve"> (3 December 2021)</w:t>
            </w:r>
          </w:p>
        </w:tc>
        <w:tc>
          <w:tcPr>
            <w:tcW w:w="1480" w:type="dxa"/>
            <w:tcBorders>
              <w:top w:val="single" w:sz="4" w:space="0" w:color="A6A6A6"/>
              <w:left w:val="nil"/>
              <w:bottom w:val="single" w:sz="4" w:space="0" w:color="A6A6A6"/>
              <w:right w:val="single" w:sz="4" w:space="0" w:color="A6A6A6"/>
            </w:tcBorders>
            <w:shd w:val="clear" w:color="auto" w:fill="auto"/>
            <w:hideMark/>
          </w:tcPr>
          <w:p w14:paraId="7C75B2AE" w14:textId="77777777" w:rsidR="00F61144" w:rsidRPr="00F61144" w:rsidRDefault="00F61144" w:rsidP="00F61144">
            <w:pPr>
              <w:spacing w:line="240" w:lineRule="auto"/>
              <w:rPr>
                <w:rFonts w:eastAsia="Times New Roman"/>
                <w:sz w:val="16"/>
                <w:szCs w:val="16"/>
                <w:lang w:val="fr-FR"/>
              </w:rPr>
            </w:pPr>
            <w:r w:rsidRPr="00F61144">
              <w:rPr>
                <w:rFonts w:eastAsia="Times New Roman"/>
                <w:sz w:val="16"/>
                <w:szCs w:val="16"/>
                <w:lang w:val="fr-FR"/>
              </w:rPr>
              <w:t>SA4 SQ SWG Chair</w:t>
            </w:r>
          </w:p>
        </w:tc>
      </w:tr>
    </w:tbl>
    <w:p w14:paraId="2D1C1E0D" w14:textId="77777777" w:rsidR="00C571FE" w:rsidRDefault="00C571FE"/>
    <w:p w14:paraId="2AB9A081" w14:textId="77777777" w:rsidR="0037273A" w:rsidRDefault="0037273A" w:rsidP="0037273A">
      <w:r>
        <w:rPr>
          <w:b/>
        </w:rPr>
        <w:t>Presenter:</w:t>
      </w:r>
      <w:r>
        <w:t xml:space="preserve"> Stéphane</w:t>
      </w:r>
    </w:p>
    <w:p w14:paraId="2E4F4F27" w14:textId="77777777" w:rsidR="00E74D62" w:rsidRDefault="00E74D62">
      <w:pPr>
        <w:rPr>
          <w:b/>
        </w:rPr>
      </w:pPr>
    </w:p>
    <w:p w14:paraId="339C604A" w14:textId="77777777" w:rsidR="00BE4BFE" w:rsidRPr="00BE4BFE" w:rsidRDefault="00BE4BFE">
      <w:r w:rsidRPr="00BE4BFE">
        <w:t>There is one typo in this agenda, with ‘post-115e’ to be changed into ‘post-116e’</w:t>
      </w:r>
    </w:p>
    <w:p w14:paraId="1126B78D" w14:textId="77777777" w:rsidR="00BE4BFE" w:rsidRDefault="00BE4BFE">
      <w:pPr>
        <w:rPr>
          <w:b/>
        </w:rPr>
      </w:pPr>
    </w:p>
    <w:p w14:paraId="155C4656" w14:textId="77777777" w:rsidR="00845C8A" w:rsidRPr="0037273A" w:rsidRDefault="0037273A">
      <w:pPr>
        <w:rPr>
          <w:b/>
        </w:rPr>
      </w:pPr>
      <w:r>
        <w:rPr>
          <w:b/>
        </w:rPr>
        <w:t>Comments / questions:</w:t>
      </w:r>
    </w:p>
    <w:p w14:paraId="100307DE" w14:textId="77777777" w:rsidR="0037273A" w:rsidRDefault="0037273A"/>
    <w:p w14:paraId="5F519315" w14:textId="77777777" w:rsidR="00845C8A" w:rsidRPr="00C501E9" w:rsidRDefault="00CF0D20">
      <w:pPr>
        <w:rPr>
          <w:b/>
        </w:rPr>
      </w:pPr>
      <w:r>
        <w:t>None.</w:t>
      </w:r>
    </w:p>
    <w:p w14:paraId="578478C0" w14:textId="77777777" w:rsidR="00B04A6A" w:rsidRDefault="00B04A6A"/>
    <w:p w14:paraId="10193BB7" w14:textId="77777777" w:rsidR="0037273A" w:rsidRDefault="0037273A" w:rsidP="0037273A">
      <w:r>
        <w:rPr>
          <w:b/>
        </w:rPr>
        <w:t xml:space="preserve">Decision: </w:t>
      </w:r>
    </w:p>
    <w:p w14:paraId="3314866A" w14:textId="77777777" w:rsidR="0037273A" w:rsidRDefault="0037273A"/>
    <w:p w14:paraId="35756D6B" w14:textId="77777777" w:rsidR="00C571FE" w:rsidRDefault="00F61144">
      <w:r>
        <w:rPr>
          <w:color w:val="4F81BD"/>
        </w:rPr>
        <w:t>S4aQ210175</w:t>
      </w:r>
      <w:r w:rsidR="0037273A">
        <w:t xml:space="preserve"> </w:t>
      </w:r>
      <w:r w:rsidR="007128A7">
        <w:t xml:space="preserve">is </w:t>
      </w:r>
      <w:r w:rsidR="00C501E9">
        <w:rPr>
          <w:color w:val="4F81BD"/>
        </w:rPr>
        <w:t>approved</w:t>
      </w:r>
      <w:r w:rsidR="003B0798">
        <w:t>.</w:t>
      </w:r>
    </w:p>
    <w:p w14:paraId="74F384B3" w14:textId="4D6B9B41" w:rsidR="003B0798" w:rsidRDefault="003B0798"/>
    <w:p w14:paraId="342FE508" w14:textId="77777777" w:rsidR="00F608CD" w:rsidRDefault="00F608CD"/>
    <w:p w14:paraId="3D36B745" w14:textId="77777777" w:rsidR="00385972" w:rsidRDefault="00385972"/>
    <w:p w14:paraId="7721AFCC" w14:textId="77777777" w:rsidR="00304A9F" w:rsidRDefault="00304A9F" w:rsidP="00304A9F">
      <w:pPr>
        <w:rPr>
          <w:b/>
        </w:rPr>
      </w:pPr>
      <w:r>
        <w:rPr>
          <w:b/>
        </w:rPr>
        <w:t xml:space="preserve">A.I. 3 </w:t>
      </w:r>
      <w:r w:rsidRPr="00304A9F">
        <w:rPr>
          <w:b/>
        </w:rPr>
        <w:t>Reports /Liaison if any, postponed from the formal preceding SA4 meeting</w:t>
      </w:r>
    </w:p>
    <w:p w14:paraId="62622E3A" w14:textId="77777777" w:rsidR="00304A9F" w:rsidRDefault="00304A9F"/>
    <w:p w14:paraId="6B94507E" w14:textId="77777777" w:rsidR="00304A9F" w:rsidRDefault="00F61144">
      <w:r>
        <w:t xml:space="preserve">No </w:t>
      </w:r>
      <w:proofErr w:type="spellStart"/>
      <w:r>
        <w:t>Tdoc</w:t>
      </w:r>
      <w:proofErr w:type="spellEnd"/>
      <w:r>
        <w:t xml:space="preserve"> in this A.I.</w:t>
      </w:r>
    </w:p>
    <w:p w14:paraId="33E0E16B" w14:textId="77777777" w:rsidR="00F61144" w:rsidRDefault="00F61144"/>
    <w:p w14:paraId="55349239" w14:textId="77777777" w:rsidR="00B04A6A" w:rsidRDefault="00F61144" w:rsidP="00B04A6A">
      <w:pPr>
        <w:rPr>
          <w:b/>
        </w:rPr>
      </w:pPr>
      <w:r>
        <w:rPr>
          <w:b/>
        </w:rPr>
        <w:t xml:space="preserve">A.I. 4.1 </w:t>
      </w:r>
      <w:proofErr w:type="spellStart"/>
      <w:r>
        <w:rPr>
          <w:b/>
        </w:rPr>
        <w:t>HaN</w:t>
      </w:r>
      <w:r w:rsidR="00B04A6A">
        <w:rPr>
          <w:b/>
        </w:rPr>
        <w:t>T</w:t>
      </w:r>
      <w:r>
        <w:rPr>
          <w:b/>
        </w:rPr>
        <w:t>E</w:t>
      </w:r>
      <w:proofErr w:type="spellEnd"/>
    </w:p>
    <w:p w14:paraId="5CDA7211" w14:textId="77777777" w:rsidR="00B04A6A" w:rsidRDefault="00B04A6A" w:rsidP="00B04A6A"/>
    <w:tbl>
      <w:tblPr>
        <w:tblW w:w="6280" w:type="dxa"/>
        <w:tblCellMar>
          <w:left w:w="70" w:type="dxa"/>
          <w:right w:w="70" w:type="dxa"/>
        </w:tblCellMar>
        <w:tblLook w:val="04A0" w:firstRow="1" w:lastRow="0" w:firstColumn="1" w:lastColumn="0" w:noHBand="0" w:noVBand="1"/>
      </w:tblPr>
      <w:tblGrid>
        <w:gridCol w:w="1084"/>
        <w:gridCol w:w="3740"/>
        <w:gridCol w:w="1456"/>
      </w:tblGrid>
      <w:tr w:rsidR="00F61144" w:rsidRPr="00F61144" w14:paraId="402A6D6A" w14:textId="77777777" w:rsidTr="00F6114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356DC74" w14:textId="77777777" w:rsidR="00F61144" w:rsidRPr="00F61144" w:rsidRDefault="00FF1566" w:rsidP="00F61144">
            <w:pPr>
              <w:spacing w:line="240" w:lineRule="auto"/>
              <w:rPr>
                <w:rFonts w:eastAsia="Times New Roman"/>
                <w:b/>
                <w:bCs/>
                <w:color w:val="0000FF"/>
                <w:sz w:val="16"/>
                <w:szCs w:val="16"/>
                <w:u w:val="single"/>
                <w:lang w:val="fr-FR"/>
              </w:rPr>
            </w:pPr>
            <w:hyperlink r:id="rId9" w:history="1">
              <w:r w:rsidR="00F61144" w:rsidRPr="00F61144">
                <w:rPr>
                  <w:rFonts w:eastAsia="Times New Roman"/>
                  <w:b/>
                  <w:bCs/>
                  <w:color w:val="0000FF"/>
                  <w:sz w:val="16"/>
                  <w:szCs w:val="16"/>
                  <w:u w:val="single"/>
                  <w:lang w:val="fr-FR"/>
                </w:rPr>
                <w:t>S4aQ210174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65425A7" w14:textId="77777777" w:rsidR="00F61144" w:rsidRPr="00F61144" w:rsidRDefault="00F61144" w:rsidP="00F61144">
            <w:pPr>
              <w:spacing w:line="240" w:lineRule="auto"/>
              <w:rPr>
                <w:rFonts w:eastAsia="Times New Roman"/>
                <w:sz w:val="16"/>
                <w:szCs w:val="16"/>
                <w:lang w:val="en-US"/>
              </w:rPr>
            </w:pPr>
            <w:r w:rsidRPr="00F61144">
              <w:rPr>
                <w:rFonts w:eastAsia="Times New Roman"/>
                <w:sz w:val="16"/>
                <w:szCs w:val="16"/>
                <w:lang w:val="en-US"/>
              </w:rPr>
              <w:t xml:space="preserve">Method for determining ECRP for </w:t>
            </w:r>
            <w:proofErr w:type="spellStart"/>
            <w:r w:rsidRPr="00F61144">
              <w:rPr>
                <w:rFonts w:eastAsia="Times New Roman"/>
                <w:sz w:val="16"/>
                <w:szCs w:val="16"/>
                <w:lang w:val="en-US"/>
              </w:rPr>
              <w:t>HaNTE</w:t>
            </w:r>
            <w:proofErr w:type="spellEnd"/>
            <w:r w:rsidRPr="00F61144">
              <w:rPr>
                <w:rFonts w:eastAsia="Times New Roman"/>
                <w:sz w:val="16"/>
                <w:szCs w:val="16"/>
                <w:lang w:val="en-US"/>
              </w:rPr>
              <w:t>-devices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15357DDE" w14:textId="77777777" w:rsidR="00F61144" w:rsidRPr="00F61144" w:rsidRDefault="00F61144" w:rsidP="00F61144">
            <w:pPr>
              <w:spacing w:line="240" w:lineRule="auto"/>
              <w:rPr>
                <w:rFonts w:eastAsia="Times New Roman"/>
                <w:sz w:val="16"/>
                <w:szCs w:val="16"/>
                <w:lang w:val="fr-FR"/>
              </w:rPr>
            </w:pPr>
            <w:r w:rsidRPr="00F61144">
              <w:rPr>
                <w:rFonts w:eastAsia="Times New Roman"/>
                <w:sz w:val="16"/>
                <w:szCs w:val="16"/>
                <w:lang w:val="fr-FR"/>
              </w:rPr>
              <w:t xml:space="preserve">HEAD </w:t>
            </w:r>
            <w:proofErr w:type="spellStart"/>
            <w:r w:rsidRPr="00F61144">
              <w:rPr>
                <w:rFonts w:eastAsia="Times New Roman"/>
                <w:sz w:val="16"/>
                <w:szCs w:val="16"/>
                <w:lang w:val="fr-FR"/>
              </w:rPr>
              <w:t>acoustics</w:t>
            </w:r>
            <w:proofErr w:type="spellEnd"/>
            <w:r w:rsidRPr="00F61144">
              <w:rPr>
                <w:rFonts w:eastAsia="Times New Roman"/>
                <w:sz w:val="16"/>
                <w:szCs w:val="16"/>
                <w:lang w:val="fr-FR"/>
              </w:rPr>
              <w:t xml:space="preserve"> </w:t>
            </w:r>
            <w:proofErr w:type="spellStart"/>
            <w:r w:rsidRPr="00F61144">
              <w:rPr>
                <w:rFonts w:eastAsia="Times New Roman"/>
                <w:sz w:val="16"/>
                <w:szCs w:val="16"/>
                <w:lang w:val="fr-FR"/>
              </w:rPr>
              <w:t>GmbH</w:t>
            </w:r>
            <w:proofErr w:type="spellEnd"/>
          </w:p>
        </w:tc>
      </w:tr>
    </w:tbl>
    <w:p w14:paraId="36B44517" w14:textId="77777777" w:rsidR="00B04A6A" w:rsidRDefault="00B04A6A" w:rsidP="00B04A6A">
      <w:pPr>
        <w:rPr>
          <w:b/>
        </w:rPr>
      </w:pPr>
    </w:p>
    <w:p w14:paraId="3CCB4511" w14:textId="77777777" w:rsidR="00B04A6A" w:rsidRDefault="00B04A6A" w:rsidP="00B04A6A">
      <w:r>
        <w:rPr>
          <w:b/>
        </w:rPr>
        <w:t>Presenter:</w:t>
      </w:r>
      <w:r>
        <w:t xml:space="preserve"> </w:t>
      </w:r>
      <w:r w:rsidR="00D458F9">
        <w:t>Jan</w:t>
      </w:r>
    </w:p>
    <w:p w14:paraId="5D25827A" w14:textId="77777777" w:rsidR="00B04A6A" w:rsidRDefault="00B04A6A" w:rsidP="00B04A6A"/>
    <w:p w14:paraId="030B7258" w14:textId="77777777" w:rsidR="008F1C8F" w:rsidRDefault="008F1C8F" w:rsidP="00B04A6A">
      <w:r>
        <w:t xml:space="preserve">In case there is no MECRP, it was partly addressed in latest </w:t>
      </w:r>
      <w:proofErr w:type="spellStart"/>
      <w:r>
        <w:t>dCR</w:t>
      </w:r>
      <w:proofErr w:type="spellEnd"/>
      <w:r>
        <w:t xml:space="preserve"> to 26.132. </w:t>
      </w:r>
    </w:p>
    <w:p w14:paraId="692E3C49" w14:textId="77A34B7F" w:rsidR="008F1C8F" w:rsidRDefault="008F1C8F" w:rsidP="00B04A6A">
      <w:r>
        <w:t>Background: manufacturers often use default position. Performance may vary for different positions. Depends on how users hold the phone. Can assume user will put the phone around the upper edge. From experience of test house, it is expected that not all manufacturers can provide MERCP.</w:t>
      </w:r>
      <w:r w:rsidR="007004C9">
        <w:t xml:space="preserve"> Think it is highly recommended to have some method on how to proceed. In round robin there was a grid measurement suggested to be included in the latest </w:t>
      </w:r>
      <w:proofErr w:type="spellStart"/>
      <w:r w:rsidR="007004C9">
        <w:t>dCR</w:t>
      </w:r>
      <w:proofErr w:type="spellEnd"/>
      <w:r w:rsidR="007004C9">
        <w:t xml:space="preserve">. In Annex A there is a pseudo </w:t>
      </w:r>
      <w:proofErr w:type="spellStart"/>
      <w:r w:rsidR="007004C9">
        <w:t>dCR</w:t>
      </w:r>
      <w:proofErr w:type="spellEnd"/>
      <w:r w:rsidR="007004C9">
        <w:t xml:space="preserve">. </w:t>
      </w:r>
    </w:p>
    <w:p w14:paraId="2DCB9DB5" w14:textId="0B0232FC" w:rsidR="00234F40" w:rsidRDefault="00234F40" w:rsidP="00B04A6A">
      <w:r>
        <w:t xml:space="preserve">For measurement procedure, need </w:t>
      </w:r>
      <w:r w:rsidR="0001160F">
        <w:t xml:space="preserve">not </w:t>
      </w:r>
      <w:r>
        <w:t>only ECRP</w:t>
      </w:r>
      <w:r w:rsidR="0001160F">
        <w:t>,</w:t>
      </w:r>
      <w:r>
        <w:t xml:space="preserve"> but also nominal volume</w:t>
      </w:r>
      <w:r w:rsidR="0001160F">
        <w:t xml:space="preserve"> setting</w:t>
      </w:r>
      <w:r>
        <w:t>.</w:t>
      </w:r>
    </w:p>
    <w:p w14:paraId="776DE36B" w14:textId="77777777" w:rsidR="00304A9F" w:rsidRDefault="00234F40" w:rsidP="00B04A6A">
      <w:r>
        <w:t>In additional, may use results for RLR and RFR only.</w:t>
      </w:r>
    </w:p>
    <w:p w14:paraId="4DBA88B1" w14:textId="77777777" w:rsidR="00234F40" w:rsidRDefault="00234F40" w:rsidP="00B04A6A"/>
    <w:p w14:paraId="081ABBDB" w14:textId="77777777" w:rsidR="00B04A6A" w:rsidRDefault="00B04A6A" w:rsidP="00B04A6A">
      <w:pPr>
        <w:rPr>
          <w:b/>
        </w:rPr>
      </w:pPr>
      <w:r>
        <w:rPr>
          <w:b/>
        </w:rPr>
        <w:t>Comments / questions:</w:t>
      </w:r>
    </w:p>
    <w:p w14:paraId="04A573F7" w14:textId="77777777" w:rsidR="00686AF3" w:rsidRDefault="00686AF3" w:rsidP="00B04A6A"/>
    <w:p w14:paraId="5A5E6F12" w14:textId="77777777" w:rsidR="000139FB" w:rsidRDefault="007D7345" w:rsidP="00B04A6A">
      <w:r>
        <w:t>Andre: do you have provisioning for terminals that have a graphical user interface for ECRP?</w:t>
      </w:r>
    </w:p>
    <w:p w14:paraId="73D7E30C" w14:textId="78959364" w:rsidR="007D7345" w:rsidRDefault="007D7345" w:rsidP="00B04A6A">
      <w:r>
        <w:t>Jan: see if-then-else logic, it is cove</w:t>
      </w:r>
      <w:r w:rsidR="0001160F">
        <w:t>r</w:t>
      </w:r>
      <w:r>
        <w:t>ed</w:t>
      </w:r>
    </w:p>
    <w:p w14:paraId="3C2E3793" w14:textId="77777777" w:rsidR="007D7345" w:rsidRDefault="007D7345" w:rsidP="00B04A6A">
      <w:r>
        <w:t>Andre: ok, all fine</w:t>
      </w:r>
    </w:p>
    <w:p w14:paraId="5416D1C0" w14:textId="77777777" w:rsidR="007D7345" w:rsidRDefault="007D7345" w:rsidP="00B04A6A">
      <w:r>
        <w:t>Jan: the text on the determination of ECRP is from the last draft CR to 26.132</w:t>
      </w:r>
    </w:p>
    <w:p w14:paraId="0A799A4E" w14:textId="77777777" w:rsidR="007D7345" w:rsidRDefault="007D7345" w:rsidP="00B04A6A">
      <w:r>
        <w:t>Andre: probably will need to define what is a traditional earpiece?</w:t>
      </w:r>
    </w:p>
    <w:p w14:paraId="762156DC" w14:textId="4B64A49A" w:rsidR="007D7345" w:rsidRDefault="007D7345" w:rsidP="00B04A6A">
      <w:r>
        <w:t>Jan: we also discussed that in the last meeting</w:t>
      </w:r>
      <w:r w:rsidR="00044648">
        <w:t>.</w:t>
      </w:r>
      <w:r>
        <w:t xml:space="preserve"> </w:t>
      </w:r>
      <w:r w:rsidR="00044648">
        <w:t>A non-</w:t>
      </w:r>
      <w:proofErr w:type="spellStart"/>
      <w:r w:rsidR="00044648">
        <w:t>HaNTE</w:t>
      </w:r>
      <w:proofErr w:type="spellEnd"/>
      <w:r w:rsidR="00044648">
        <w:t xml:space="preserve"> device</w:t>
      </w:r>
      <w:r>
        <w:t xml:space="preserve"> is easy to determine, you can see it</w:t>
      </w:r>
      <w:r w:rsidR="00044648">
        <w:t>.</w:t>
      </w:r>
      <w:r>
        <w:t xml:space="preserve"> </w:t>
      </w:r>
      <w:r w:rsidR="00044648">
        <w:t>V</w:t>
      </w:r>
      <w:r>
        <w:t>ice versa</w:t>
      </w:r>
      <w:r w:rsidR="00044648">
        <w:t xml:space="preserve"> it may be difficult:</w:t>
      </w:r>
      <w:r>
        <w:t xml:space="preserve"> maybe the loudspeaker is directed to the top </w:t>
      </w:r>
      <w:proofErr w:type="gramStart"/>
      <w:r>
        <w:t>edge</w:t>
      </w:r>
      <w:proofErr w:type="gramEnd"/>
      <w:r>
        <w:t xml:space="preserve"> and one cannot put it </w:t>
      </w:r>
      <w:r w:rsidR="00044648">
        <w:t xml:space="preserve">correctly </w:t>
      </w:r>
      <w:r>
        <w:t>in</w:t>
      </w:r>
      <w:r w:rsidR="00044648">
        <w:t>to</w:t>
      </w:r>
      <w:r>
        <w:t xml:space="preserve"> the positioner. </w:t>
      </w:r>
      <w:r w:rsidR="007318C9">
        <w:t xml:space="preserve">Sometimes it is not easy to clearly classify a </w:t>
      </w:r>
      <w:proofErr w:type="spellStart"/>
      <w:r w:rsidR="00044648">
        <w:t>HaNTE</w:t>
      </w:r>
      <w:proofErr w:type="spellEnd"/>
      <w:r w:rsidR="00044648">
        <w:t xml:space="preserve"> </w:t>
      </w:r>
      <w:r w:rsidR="007318C9">
        <w:t>device.</w:t>
      </w:r>
    </w:p>
    <w:p w14:paraId="780E1C6C" w14:textId="77777777" w:rsidR="007318C9" w:rsidRDefault="007318C9" w:rsidP="00B04A6A">
      <w:r>
        <w:t xml:space="preserve">Andre: what do you </w:t>
      </w:r>
      <w:proofErr w:type="gramStart"/>
      <w:r>
        <w:t>mean, when</w:t>
      </w:r>
      <w:proofErr w:type="gramEnd"/>
      <w:r>
        <w:t xml:space="preserve"> there is a radiating port?</w:t>
      </w:r>
    </w:p>
    <w:p w14:paraId="506547A8" w14:textId="6F0B7665" w:rsidR="007318C9" w:rsidRDefault="007318C9" w:rsidP="00B04A6A">
      <w:r>
        <w:t xml:space="preserve">Jan: we know what a </w:t>
      </w:r>
      <w:proofErr w:type="spellStart"/>
      <w:r>
        <w:t>HaNTE</w:t>
      </w:r>
      <w:proofErr w:type="spellEnd"/>
      <w:r>
        <w:t xml:space="preserve"> device </w:t>
      </w:r>
      <w:r w:rsidR="00044648">
        <w:t xml:space="preserve">is, </w:t>
      </w:r>
      <w:r>
        <w:t xml:space="preserve">but we should copy </w:t>
      </w:r>
      <w:r w:rsidR="00044648">
        <w:t xml:space="preserve">some of </w:t>
      </w:r>
      <w:r>
        <w:t>the definition from the WID</w:t>
      </w:r>
      <w:r w:rsidR="00044648">
        <w:t>.</w:t>
      </w:r>
    </w:p>
    <w:p w14:paraId="587ACB93" w14:textId="77777777" w:rsidR="006D7B0D" w:rsidRDefault="007318C9" w:rsidP="00B04A6A">
      <w:r>
        <w:t>Frédéric:</w:t>
      </w:r>
      <w:r w:rsidR="006D7B0D">
        <w:t xml:space="preserve"> 2 questions, for the determination of ECRP with if-then-else conditions, you said verbally that if the procedure in annex H fails then one goes to last resort, this is missing in the text, it should say if this is </w:t>
      </w:r>
      <w:proofErr w:type="spellStart"/>
      <w:r w:rsidR="006D7B0D">
        <w:t>sucessful</w:t>
      </w:r>
      <w:proofErr w:type="spellEnd"/>
      <w:r w:rsidR="006D7B0D">
        <w:t>. In Annex H, what is the criterion to fail or succeed?</w:t>
      </w:r>
    </w:p>
    <w:p w14:paraId="79E0B48B" w14:textId="4E46ABA5" w:rsidR="00C501E9" w:rsidRDefault="006D7B0D" w:rsidP="00B04A6A">
      <w:r>
        <w:t xml:space="preserve">Jan: might </w:t>
      </w:r>
      <w:proofErr w:type="spellStart"/>
      <w:r>
        <w:t>no</w:t>
      </w:r>
      <w:proofErr w:type="spellEnd"/>
      <w:r>
        <w:t xml:space="preserve"> be clear, see step 6, where it might fail, we decrease one volume step and cannot be in the range, in the round robin we had one device that had 6 dB and in the next step -2 dB, this is not converging. It should be added. We can add a</w:t>
      </w:r>
      <w:r w:rsidR="00044648">
        <w:t>n explicit</w:t>
      </w:r>
      <w:r>
        <w:t xml:space="preserve"> condition when it is </w:t>
      </w:r>
      <w:r w:rsidR="00044648">
        <w:t xml:space="preserve">not </w:t>
      </w:r>
      <w:r>
        <w:t>converging.</w:t>
      </w:r>
    </w:p>
    <w:p w14:paraId="3C7B3926" w14:textId="77777777" w:rsidR="006D7B0D" w:rsidRDefault="006D7B0D" w:rsidP="00B04A6A">
      <w:r>
        <w:t>(</w:t>
      </w:r>
      <w:r w:rsidRPr="006D7B0D">
        <w:rPr>
          <w:i/>
        </w:rPr>
        <w:t>Jan makes online edits</w:t>
      </w:r>
      <w:r>
        <w:t>)</w:t>
      </w:r>
    </w:p>
    <w:p w14:paraId="5E4C3BFF" w14:textId="77777777" w:rsidR="006D7B0D" w:rsidRDefault="006D7B0D" w:rsidP="00B04A6A">
      <w:r>
        <w:t>Frédéric: last question is on the procedure, conclusion is in step 7, RLR is for validity, RFR for position, you can have the central point? or you only consider shifts? In step 4 you say initial ECRP and each shift, but you don’t say initial ECRP is the central point.</w:t>
      </w:r>
    </w:p>
    <w:p w14:paraId="2DA693A2" w14:textId="77777777" w:rsidR="006D7B0D" w:rsidRDefault="006D7B0D" w:rsidP="00B04A6A">
      <w:r>
        <w:lastRenderedPageBreak/>
        <w:t>Jan: it’s S0</w:t>
      </w:r>
    </w:p>
    <w:p w14:paraId="6A7A7A34" w14:textId="6E2CED72" w:rsidR="006D7B0D" w:rsidRDefault="006D7B0D" w:rsidP="006D7B0D">
      <w:r>
        <w:t xml:space="preserve">Frédéric: you did not </w:t>
      </w:r>
      <w:r w:rsidR="00041648">
        <w:t xml:space="preserve">specify that </w:t>
      </w:r>
      <w:r w:rsidR="00DA1FC2">
        <w:t>the initial position</w:t>
      </w:r>
      <w:r w:rsidR="00041648">
        <w:t xml:space="preserve"> is also a shift.</w:t>
      </w:r>
    </w:p>
    <w:p w14:paraId="77AEFA40" w14:textId="77777777" w:rsidR="00DA1FC2" w:rsidRDefault="00DA1FC2" w:rsidP="006D7B0D">
      <w:r>
        <w:t>Jan: we use same names and terminology as in the round robin test plan.</w:t>
      </w:r>
    </w:p>
    <w:p w14:paraId="0EC34F88" w14:textId="3120C499" w:rsidR="00DA1FC2" w:rsidRDefault="00DA1FC2" w:rsidP="006D7B0D">
      <w:r>
        <w:t xml:space="preserve">Frédéric: in step 4 you seem to separate initial ECRP and shifts, </w:t>
      </w:r>
      <w:r w:rsidR="00041648">
        <w:t xml:space="preserve">when initial is S0. I </w:t>
      </w:r>
      <w:r>
        <w:t>leave it to the group</w:t>
      </w:r>
      <w:r w:rsidR="00041648">
        <w:t xml:space="preserve"> to decide how to formulate this. This was just for clarification.</w:t>
      </w:r>
    </w:p>
    <w:p w14:paraId="75CEC5A2" w14:textId="77777777" w:rsidR="006D7B0D" w:rsidRDefault="006D7B0D" w:rsidP="006D7B0D">
      <w:r>
        <w:t>(</w:t>
      </w:r>
      <w:r w:rsidRPr="006D7B0D">
        <w:rPr>
          <w:i/>
        </w:rPr>
        <w:t>Jan makes online edits</w:t>
      </w:r>
      <w:r>
        <w:t>)</w:t>
      </w:r>
    </w:p>
    <w:p w14:paraId="1880BEA8" w14:textId="77777777" w:rsidR="006D7B0D" w:rsidRDefault="00DA1FC2" w:rsidP="00B04A6A">
      <w:r>
        <w:t>Antero: one question, where is volume specified?</w:t>
      </w:r>
    </w:p>
    <w:p w14:paraId="1E1EEE9A" w14:textId="77777777" w:rsidR="00DA1FC2" w:rsidRDefault="00DA1FC2" w:rsidP="00B04A6A">
      <w:r>
        <w:t>Jan: see step 1, then in step 2 to 5 we decrease by one step</w:t>
      </w:r>
    </w:p>
    <w:p w14:paraId="23B44CEF" w14:textId="77777777" w:rsidR="00DA1FC2" w:rsidRDefault="00DA1FC2" w:rsidP="00B04A6A">
      <w:r>
        <w:t>Antero: look at RFR measured at each position, how do you define ECRP?</w:t>
      </w:r>
    </w:p>
    <w:p w14:paraId="56F82F22" w14:textId="77777777" w:rsidR="00DA1FC2" w:rsidRDefault="00DA1FC2" w:rsidP="00B04A6A">
      <w:r>
        <w:t>Jan: we pick the closest or lowest difference to the average RFR</w:t>
      </w:r>
    </w:p>
    <w:p w14:paraId="0A35220B" w14:textId="77777777" w:rsidR="00DA1FC2" w:rsidRDefault="00DA1FC2" w:rsidP="00B04A6A">
      <w:r>
        <w:t>Antero: wondered if maximum volume is right for frequency response measurement, in 3GPP normally we test at nominal</w:t>
      </w:r>
    </w:p>
    <w:p w14:paraId="3367A8AF" w14:textId="77777777" w:rsidR="00DA1FC2" w:rsidRDefault="00DA1FC2" w:rsidP="00B04A6A">
      <w:r>
        <w:t>Jan: you don’t know nominal volume</w:t>
      </w:r>
    </w:p>
    <w:p w14:paraId="2ABF0D41" w14:textId="77777777" w:rsidR="00DA1FC2" w:rsidRDefault="00DA1FC2" w:rsidP="00B04A6A">
      <w:r>
        <w:t>Antero: one can ask to the manufacturer, then measure frequency response</w:t>
      </w:r>
    </w:p>
    <w:p w14:paraId="7E6C3B9E" w14:textId="77777777" w:rsidR="00DA1FC2" w:rsidRDefault="00DA1FC2" w:rsidP="00B04A6A">
      <w:r>
        <w:t>Jan: will have same result but less measurements</w:t>
      </w:r>
    </w:p>
    <w:p w14:paraId="193827C5" w14:textId="77777777" w:rsidR="00DA1FC2" w:rsidRDefault="00DA1FC2" w:rsidP="00B04A6A">
      <w:r>
        <w:t>Antero: maximum is not best to measure RFR</w:t>
      </w:r>
    </w:p>
    <w:p w14:paraId="1A5A5E5A" w14:textId="77777777" w:rsidR="00DA1FC2" w:rsidRDefault="00DA1FC2" w:rsidP="00B04A6A">
      <w:r>
        <w:t>Jan: there are devices where volume setting is quite higher than others</w:t>
      </w:r>
    </w:p>
    <w:p w14:paraId="17E25580" w14:textId="4C9E167D" w:rsidR="00DA1FC2" w:rsidRDefault="00DA1FC2" w:rsidP="00B04A6A">
      <w:r>
        <w:t>Alain: if we don’t know nominal volume but the manufacturer can give nominal then the manufacturer can also give MECRP. In my opinion it is uncommon to give nominal and not MECRP. One should have a complete set of tests from maximum to minimum.</w:t>
      </w:r>
    </w:p>
    <w:p w14:paraId="60F6C8D2" w14:textId="77777777" w:rsidR="00DA1FC2" w:rsidRDefault="00DA1FC2" w:rsidP="00B04A6A">
      <w:r>
        <w:t>Antero: a volume lower than maximum could be close to nominal, then what is the best option? should we try</w:t>
      </w:r>
      <w:r w:rsidR="00C527C2">
        <w:t xml:space="preserve"> to use</w:t>
      </w:r>
      <w:r>
        <w:t xml:space="preserve"> nominal volume</w:t>
      </w:r>
      <w:r w:rsidR="00C527C2">
        <w:t>?</w:t>
      </w:r>
    </w:p>
    <w:p w14:paraId="7682F867" w14:textId="77777777" w:rsidR="00C527C2" w:rsidRDefault="00C527C2" w:rsidP="00B04A6A">
      <w:r>
        <w:t xml:space="preserve">Jan: this can apply when there is no </w:t>
      </w:r>
      <w:proofErr w:type="gramStart"/>
      <w:r>
        <w:t>MECRP</w:t>
      </w:r>
      <w:proofErr w:type="gramEnd"/>
      <w:r>
        <w:t xml:space="preserve"> and maximum volume is not nominal</w:t>
      </w:r>
    </w:p>
    <w:p w14:paraId="198078A3" w14:textId="77777777" w:rsidR="00DA1FC2" w:rsidRDefault="00DA1FC2" w:rsidP="00DA1FC2">
      <w:r>
        <w:t>(</w:t>
      </w:r>
      <w:r w:rsidRPr="00DA1FC2">
        <w:rPr>
          <w:i/>
        </w:rPr>
        <w:t>Jan makes online edits</w:t>
      </w:r>
      <w:r>
        <w:t>)</w:t>
      </w:r>
    </w:p>
    <w:p w14:paraId="70A0CA5F" w14:textId="77777777" w:rsidR="00C527C2" w:rsidRDefault="00C527C2" w:rsidP="00B04A6A">
      <w:r>
        <w:t>Stéphane: how long would it take to do all measurement at different positions and volume settings?</w:t>
      </w:r>
    </w:p>
    <w:p w14:paraId="63809173" w14:textId="67D19EC9" w:rsidR="00C527C2" w:rsidRDefault="00C527C2" w:rsidP="00B04A6A">
      <w:r>
        <w:t xml:space="preserve">Jan: if automated positioner, the is measurement time plus few seconds, for each </w:t>
      </w:r>
      <w:proofErr w:type="gramStart"/>
      <w:r>
        <w:t>shifts</w:t>
      </w:r>
      <w:proofErr w:type="gramEnd"/>
      <w:r>
        <w:t xml:space="preserve"> times volume setting, if manually, it may take time, reason why some shifts are mandatory and others are optional.</w:t>
      </w:r>
    </w:p>
    <w:p w14:paraId="5658DB31" w14:textId="77777777" w:rsidR="00C527C2" w:rsidRDefault="00C527C2" w:rsidP="00B04A6A">
      <w:r>
        <w:t xml:space="preserve">Antero: how was it </w:t>
      </w:r>
      <w:proofErr w:type="gramStart"/>
      <w:r>
        <w:t>defined,</w:t>
      </w:r>
      <w:proofErr w:type="gramEnd"/>
      <w:r>
        <w:t xml:space="preserve"> can a person openly define a couple of other locations?</w:t>
      </w:r>
    </w:p>
    <w:p w14:paraId="29DDCEA7" w14:textId="77777777" w:rsidR="00DA1FC2" w:rsidRDefault="00C527C2" w:rsidP="00B04A6A">
      <w:r>
        <w:t>Jan: we have specified shifts 0 to 4, and it is recommended to use other ones, then you take shifts starting with S0.</w:t>
      </w:r>
    </w:p>
    <w:p w14:paraId="3D4DAD11" w14:textId="77777777" w:rsidR="00C527C2" w:rsidRDefault="00C527C2" w:rsidP="00B04A6A">
      <w:r>
        <w:t>Antero: this is a predefined matrix, have more freedom? there can be other positions, maybe give freedom to choose?</w:t>
      </w:r>
    </w:p>
    <w:p w14:paraId="67F53B31" w14:textId="77777777" w:rsidR="00C527C2" w:rsidRDefault="00C527C2" w:rsidP="00B04A6A">
      <w:r>
        <w:t>Andre: this procedure is exactly to be used when there is no guidance, one can do one of other ones, or give a graphical user interface</w:t>
      </w:r>
    </w:p>
    <w:p w14:paraId="45ECB4B8" w14:textId="77777777" w:rsidR="00DA1FC2" w:rsidRDefault="00C527C2" w:rsidP="00B04A6A">
      <w:r>
        <w:t>Jan: subjective determination could be used, if one wants an arbitrary position, on can use subjective testing</w:t>
      </w:r>
    </w:p>
    <w:p w14:paraId="24DDE298" w14:textId="77777777" w:rsidR="00C527C2" w:rsidRDefault="00C527C2" w:rsidP="00B04A6A">
      <w:r>
        <w:t>Stéphane: not sure there is such freedom, subjective determination would be used only if the procedure in Annex H fails</w:t>
      </w:r>
    </w:p>
    <w:p w14:paraId="6F4A9C56" w14:textId="77777777" w:rsidR="00C527C2" w:rsidRDefault="00C527C2" w:rsidP="00B04A6A">
      <w:r>
        <w:t>Fabrice: in the draft you have change 5 where you mention SLR</w:t>
      </w:r>
    </w:p>
    <w:p w14:paraId="1C5C7526" w14:textId="77777777" w:rsidR="00C527C2" w:rsidRDefault="00C527C2" w:rsidP="00B04A6A">
      <w:r>
        <w:t>Jan: intent was to have RLR, change 6 is the same</w:t>
      </w:r>
    </w:p>
    <w:p w14:paraId="2206E77B" w14:textId="77777777" w:rsidR="00C527C2" w:rsidRDefault="00C527C2" w:rsidP="00B04A6A">
      <w:r>
        <w:t xml:space="preserve">Fabrice: sometimes you mention handset and headset in change 6, there will be confusion, with headset of </w:t>
      </w:r>
      <w:proofErr w:type="spellStart"/>
      <w:r>
        <w:t>HaNTE</w:t>
      </w:r>
      <w:proofErr w:type="spellEnd"/>
      <w:r>
        <w:t xml:space="preserve">? Same for </w:t>
      </w:r>
      <w:proofErr w:type="spellStart"/>
      <w:r>
        <w:t>dCRs</w:t>
      </w:r>
      <w:proofErr w:type="spellEnd"/>
      <w:r>
        <w:t xml:space="preserve"> from Alain, also valid for headset?</w:t>
      </w:r>
    </w:p>
    <w:p w14:paraId="7DEB27C1" w14:textId="77777777" w:rsidR="00D445E0" w:rsidRDefault="00C527C2" w:rsidP="00B04A6A">
      <w:r>
        <w:t>Jan: intention is to cover only handset</w:t>
      </w:r>
    </w:p>
    <w:p w14:paraId="416121A8" w14:textId="77777777" w:rsidR="00D445E0" w:rsidRDefault="00D445E0" w:rsidP="00B04A6A">
      <w:r>
        <w:t xml:space="preserve">Fabrice: when you test a device, you don’t want to test more </w:t>
      </w:r>
    </w:p>
    <w:p w14:paraId="4654FE53" w14:textId="77777777" w:rsidR="00D445E0" w:rsidRDefault="00D445E0" w:rsidP="00B04A6A">
      <w:r>
        <w:t>Stéphane: wording ‘can’ in change 5 is not appropriate</w:t>
      </w:r>
    </w:p>
    <w:p w14:paraId="45AD9D41" w14:textId="77777777" w:rsidR="00D445E0" w:rsidRDefault="00D445E0" w:rsidP="00B04A6A">
      <w:r>
        <w:lastRenderedPageBreak/>
        <w:t>Jan: can use ‘should’?</w:t>
      </w:r>
    </w:p>
    <w:p w14:paraId="30769E0E" w14:textId="77777777" w:rsidR="00C527C2" w:rsidRDefault="00D445E0" w:rsidP="00B04A6A">
      <w:r>
        <w:t>Stéphane: what about ‘averaged’? is intention to just reuse the result from Annex H?</w:t>
      </w:r>
    </w:p>
    <w:p w14:paraId="519A57F3" w14:textId="77777777" w:rsidR="00D445E0" w:rsidRDefault="00D445E0" w:rsidP="00B04A6A">
      <w:r>
        <w:t>Jan: might discuss whether it is averaged or not</w:t>
      </w:r>
    </w:p>
    <w:p w14:paraId="292CEF74" w14:textId="77777777" w:rsidR="00D445E0" w:rsidRDefault="00D445E0" w:rsidP="00B04A6A">
      <w:r>
        <w:t>Stéphane: this should be clarified, any comment?</w:t>
      </w:r>
    </w:p>
    <w:p w14:paraId="3BEAF761" w14:textId="77777777" w:rsidR="00D445E0" w:rsidRDefault="00D445E0" w:rsidP="00B04A6A">
      <w:r>
        <w:t>Alain: I prefer not to use averaged values</w:t>
      </w:r>
    </w:p>
    <w:p w14:paraId="40210D98" w14:textId="396547CA" w:rsidR="00D445E0" w:rsidRDefault="00D445E0" w:rsidP="00B04A6A">
      <w:r>
        <w:t>Stéphane: the next text in change 5 could become a note saying that the measured RLR has been done as part of Annex H and does not need to be repeated</w:t>
      </w:r>
    </w:p>
    <w:p w14:paraId="7D7FE20D" w14:textId="4CF23497" w:rsidR="000A4D1E" w:rsidRDefault="000A4D1E" w:rsidP="00B04A6A">
      <w:r>
        <w:t>Jan: Agreed, will change it in a revised version of the document.</w:t>
      </w:r>
    </w:p>
    <w:p w14:paraId="4F135363" w14:textId="33CEF0E3" w:rsidR="00D445E0" w:rsidRDefault="00D445E0" w:rsidP="00B04A6A">
      <w:r w:rsidRPr="00F608CD">
        <w:t>Tomas:</w:t>
      </w:r>
      <w:r w:rsidR="00961EF4" w:rsidRPr="00F608CD">
        <w:t xml:space="preserve"> </w:t>
      </w:r>
      <w:r w:rsidR="00F608CD" w:rsidRPr="00F608CD">
        <w:t xml:space="preserve">I have </w:t>
      </w:r>
      <w:r w:rsidR="000A4D1E" w:rsidRPr="00F608CD">
        <w:t>several comments</w:t>
      </w:r>
      <w:r w:rsidR="00F608CD" w:rsidRPr="00F608CD">
        <w:t xml:space="preserve">, </w:t>
      </w:r>
      <w:r w:rsidR="00F608CD">
        <w:t xml:space="preserve">I </w:t>
      </w:r>
      <w:r w:rsidR="00F608CD" w:rsidRPr="00F608CD">
        <w:t>will share them</w:t>
      </w:r>
      <w:r w:rsidR="000A4D1E" w:rsidRPr="00F608CD">
        <w:t xml:space="preserve"> offline</w:t>
      </w:r>
    </w:p>
    <w:p w14:paraId="3372EEA2" w14:textId="77777777" w:rsidR="00D445E0" w:rsidRDefault="00D445E0" w:rsidP="00B04A6A">
      <w:r>
        <w:t xml:space="preserve">Stéphane: this </w:t>
      </w:r>
      <w:proofErr w:type="spellStart"/>
      <w:r>
        <w:t>Tdoc</w:t>
      </w:r>
      <w:proofErr w:type="spellEnd"/>
      <w:r>
        <w:t xml:space="preserve"> is for discussion, did not hear any disagreement overall, one may conclude that Annex H is agreed with online edits?</w:t>
      </w:r>
    </w:p>
    <w:p w14:paraId="5B398561" w14:textId="77777777" w:rsidR="00D445E0" w:rsidRDefault="00D445E0" w:rsidP="00B04A6A">
      <w:r>
        <w:t xml:space="preserve">maybe Jan can check if we can have a new </w:t>
      </w:r>
      <w:proofErr w:type="spellStart"/>
      <w:r>
        <w:t>Tdoc</w:t>
      </w:r>
      <w:proofErr w:type="spellEnd"/>
      <w:r>
        <w:t xml:space="preserve"> number for a r</w:t>
      </w:r>
      <w:r w:rsidR="00961EF4">
        <w:t xml:space="preserve">evision to capture online edits. Until then, </w:t>
      </w:r>
      <w:r>
        <w:t xml:space="preserve">we </w:t>
      </w:r>
      <w:r w:rsidR="00961EF4">
        <w:t xml:space="preserve">will move to remaining </w:t>
      </w:r>
      <w:proofErr w:type="spellStart"/>
      <w:r w:rsidR="00961EF4">
        <w:t>Tdocs</w:t>
      </w:r>
      <w:proofErr w:type="spellEnd"/>
      <w:r w:rsidR="00961EF4">
        <w:t xml:space="preserve"> as we have only 15 </w:t>
      </w:r>
      <w:proofErr w:type="spellStart"/>
      <w:r w:rsidR="00961EF4">
        <w:t>mn</w:t>
      </w:r>
      <w:proofErr w:type="spellEnd"/>
      <w:r w:rsidR="00961EF4">
        <w:t xml:space="preserve"> left</w:t>
      </w:r>
      <w:r>
        <w:t>?</w:t>
      </w:r>
    </w:p>
    <w:p w14:paraId="48BED3D9" w14:textId="77777777" w:rsidR="00D445E0" w:rsidRDefault="00D445E0" w:rsidP="00B04A6A">
      <w:r>
        <w:t>Jan: will check on portal</w:t>
      </w:r>
    </w:p>
    <w:p w14:paraId="5BD1FE1A" w14:textId="77777777" w:rsidR="00D445E0" w:rsidRDefault="00D445E0" w:rsidP="00B04A6A">
      <w:r>
        <w:t xml:space="preserve">Stéphane: then we park this document </w:t>
      </w:r>
    </w:p>
    <w:p w14:paraId="220E1638" w14:textId="77777777" w:rsidR="00D445E0" w:rsidRDefault="00D445E0" w:rsidP="00B04A6A">
      <w:r>
        <w:t>(</w:t>
      </w:r>
      <w:proofErr w:type="gramStart"/>
      <w:r w:rsidRPr="00961EF4">
        <w:rPr>
          <w:i/>
        </w:rPr>
        <w:t>later</w:t>
      </w:r>
      <w:proofErr w:type="gramEnd"/>
      <w:r w:rsidRPr="00961EF4">
        <w:rPr>
          <w:i/>
        </w:rPr>
        <w:t xml:space="preserve"> discussion resumes</w:t>
      </w:r>
      <w:r>
        <w:t>)</w:t>
      </w:r>
    </w:p>
    <w:p w14:paraId="117735F8" w14:textId="77777777" w:rsidR="00D445E0" w:rsidRDefault="00D445E0" w:rsidP="00B04A6A">
      <w:r>
        <w:t>Jan: I could get a</w:t>
      </w:r>
      <w:r w:rsidR="00961EF4">
        <w:t xml:space="preserve"> new</w:t>
      </w:r>
      <w:r>
        <w:t xml:space="preserve"> </w:t>
      </w:r>
      <w:proofErr w:type="spellStart"/>
      <w:r>
        <w:t>Tdoc</w:t>
      </w:r>
      <w:proofErr w:type="spellEnd"/>
      <w:r>
        <w:t xml:space="preserve"> number</w:t>
      </w:r>
    </w:p>
    <w:p w14:paraId="255E137B" w14:textId="77777777" w:rsidR="00D445E0" w:rsidRDefault="00D445E0" w:rsidP="00B04A6A">
      <w:r>
        <w:t xml:space="preserve">Stéphane: assume it is </w:t>
      </w:r>
      <w:r>
        <w:rPr>
          <w:color w:val="4F81BD"/>
        </w:rPr>
        <w:t>S4aQ210178</w:t>
      </w:r>
    </w:p>
    <w:p w14:paraId="251E2BDA" w14:textId="77777777" w:rsidR="00D445E0" w:rsidRDefault="00D445E0" w:rsidP="00B04A6A">
      <w:r>
        <w:t>Jan: yes</w:t>
      </w:r>
    </w:p>
    <w:p w14:paraId="11851FB1" w14:textId="77777777" w:rsidR="00D445E0" w:rsidRDefault="00D445E0" w:rsidP="00B04A6A">
      <w:r>
        <w:t xml:space="preserve">Stéphane: then let’s mark this </w:t>
      </w:r>
      <w:proofErr w:type="spellStart"/>
      <w:r>
        <w:t>Tdoc</w:t>
      </w:r>
      <w:proofErr w:type="spellEnd"/>
      <w:r>
        <w:t xml:space="preserve"> as revised</w:t>
      </w:r>
    </w:p>
    <w:p w14:paraId="3B1D8671" w14:textId="77777777" w:rsidR="00D445E0" w:rsidRDefault="00D445E0" w:rsidP="00B04A6A"/>
    <w:p w14:paraId="76BB7F47" w14:textId="77777777" w:rsidR="00B04A6A" w:rsidRDefault="00B04A6A" w:rsidP="00B04A6A">
      <w:pPr>
        <w:rPr>
          <w:b/>
        </w:rPr>
      </w:pPr>
      <w:r>
        <w:rPr>
          <w:b/>
        </w:rPr>
        <w:t xml:space="preserve">Decision: </w:t>
      </w:r>
    </w:p>
    <w:p w14:paraId="120ECC05" w14:textId="77777777" w:rsidR="00B04A6A" w:rsidRPr="00FC7421" w:rsidRDefault="00B04A6A" w:rsidP="00B04A6A"/>
    <w:p w14:paraId="5CB58DCB" w14:textId="77777777" w:rsidR="00304A9F" w:rsidRDefault="00F61144">
      <w:r>
        <w:rPr>
          <w:color w:val="4F81BD"/>
        </w:rPr>
        <w:t>S4aQ210174</w:t>
      </w:r>
      <w:r w:rsidR="00B04A6A">
        <w:rPr>
          <w:color w:val="4F81BD"/>
        </w:rPr>
        <w:t xml:space="preserve"> </w:t>
      </w:r>
      <w:r w:rsidR="00B04A6A">
        <w:t>is</w:t>
      </w:r>
      <w:r w:rsidR="00D445E0">
        <w:t xml:space="preserve"> </w:t>
      </w:r>
      <w:r w:rsidR="00D445E0">
        <w:rPr>
          <w:color w:val="4F81BD"/>
        </w:rPr>
        <w:t xml:space="preserve">revised </w:t>
      </w:r>
      <w:r w:rsidR="00D445E0">
        <w:t xml:space="preserve">to </w:t>
      </w:r>
      <w:r w:rsidR="00D445E0">
        <w:rPr>
          <w:color w:val="4F81BD"/>
        </w:rPr>
        <w:t>S4aQ210178</w:t>
      </w:r>
    </w:p>
    <w:p w14:paraId="3C0D8481" w14:textId="77777777" w:rsidR="00D445E0" w:rsidRDefault="00D445E0"/>
    <w:p w14:paraId="6DA127F2" w14:textId="77777777" w:rsidR="00B00408" w:rsidRDefault="00B00408"/>
    <w:tbl>
      <w:tblPr>
        <w:tblW w:w="6280" w:type="dxa"/>
        <w:tblCellMar>
          <w:left w:w="70" w:type="dxa"/>
          <w:right w:w="70" w:type="dxa"/>
        </w:tblCellMar>
        <w:tblLook w:val="04A0" w:firstRow="1" w:lastRow="0" w:firstColumn="1" w:lastColumn="0" w:noHBand="0" w:noVBand="1"/>
      </w:tblPr>
      <w:tblGrid>
        <w:gridCol w:w="1084"/>
        <w:gridCol w:w="3744"/>
        <w:gridCol w:w="1452"/>
      </w:tblGrid>
      <w:tr w:rsidR="00F61144" w:rsidRPr="00F61144" w14:paraId="5652F3A1" w14:textId="77777777" w:rsidTr="00F6114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A865C02" w14:textId="77777777" w:rsidR="00F61144" w:rsidRPr="00F61144" w:rsidRDefault="00FF1566" w:rsidP="00F61144">
            <w:pPr>
              <w:spacing w:line="240" w:lineRule="auto"/>
              <w:rPr>
                <w:rFonts w:eastAsia="Times New Roman"/>
                <w:b/>
                <w:bCs/>
                <w:color w:val="0000FF"/>
                <w:sz w:val="16"/>
                <w:szCs w:val="16"/>
                <w:u w:val="single"/>
                <w:lang w:val="fr-FR"/>
              </w:rPr>
            </w:pPr>
            <w:hyperlink r:id="rId10" w:history="1">
              <w:r w:rsidR="00F61144" w:rsidRPr="00F61144">
                <w:rPr>
                  <w:rFonts w:eastAsia="Times New Roman"/>
                  <w:b/>
                  <w:bCs/>
                  <w:color w:val="0000FF"/>
                  <w:sz w:val="16"/>
                  <w:szCs w:val="16"/>
                  <w:u w:val="single"/>
                  <w:lang w:val="fr-FR"/>
                </w:rPr>
                <w:t>S4aQ210176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84A48C" w14:textId="77777777" w:rsidR="00F61144" w:rsidRPr="00F61144" w:rsidRDefault="00F61144" w:rsidP="00F61144">
            <w:pPr>
              <w:spacing w:line="240" w:lineRule="auto"/>
              <w:rPr>
                <w:rFonts w:eastAsia="Times New Roman"/>
                <w:sz w:val="16"/>
                <w:szCs w:val="16"/>
                <w:lang w:val="fr-FR"/>
              </w:rPr>
            </w:pPr>
            <w:proofErr w:type="spellStart"/>
            <w:r w:rsidRPr="00F61144">
              <w:rPr>
                <w:rFonts w:eastAsia="Times New Roman"/>
                <w:sz w:val="16"/>
                <w:szCs w:val="16"/>
                <w:lang w:val="fr-FR"/>
              </w:rPr>
              <w:t>Requirements</w:t>
            </w:r>
            <w:proofErr w:type="spellEnd"/>
            <w:r w:rsidRPr="00F61144">
              <w:rPr>
                <w:rFonts w:eastAsia="Times New Roman"/>
                <w:sz w:val="16"/>
                <w:szCs w:val="16"/>
                <w:lang w:val="fr-FR"/>
              </w:rPr>
              <w:t xml:space="preserve"> for </w:t>
            </w:r>
            <w:proofErr w:type="spellStart"/>
            <w:r w:rsidRPr="00F61144">
              <w:rPr>
                <w:rFonts w:eastAsia="Times New Roman"/>
                <w:sz w:val="16"/>
                <w:szCs w:val="16"/>
                <w:lang w:val="fr-FR"/>
              </w:rPr>
              <w:t>HaNTE</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4EA9774F" w14:textId="77777777" w:rsidR="00F61144" w:rsidRPr="00F61144" w:rsidRDefault="00F61144" w:rsidP="00F61144">
            <w:pPr>
              <w:spacing w:line="240" w:lineRule="auto"/>
              <w:rPr>
                <w:rFonts w:eastAsia="Times New Roman"/>
                <w:sz w:val="16"/>
                <w:szCs w:val="16"/>
                <w:lang w:val="fr-FR"/>
              </w:rPr>
            </w:pPr>
            <w:r w:rsidRPr="00F61144">
              <w:rPr>
                <w:rFonts w:eastAsia="Times New Roman"/>
                <w:sz w:val="16"/>
                <w:szCs w:val="16"/>
                <w:lang w:val="fr-FR"/>
              </w:rPr>
              <w:t>Orange</w:t>
            </w:r>
          </w:p>
        </w:tc>
      </w:tr>
    </w:tbl>
    <w:p w14:paraId="475950D6" w14:textId="77777777" w:rsidR="00304A9F" w:rsidRDefault="00304A9F" w:rsidP="00304A9F">
      <w:pPr>
        <w:rPr>
          <w:b/>
        </w:rPr>
      </w:pPr>
    </w:p>
    <w:p w14:paraId="487F0A6B" w14:textId="77777777" w:rsidR="00304A9F" w:rsidRDefault="00304A9F" w:rsidP="00304A9F">
      <w:r>
        <w:rPr>
          <w:b/>
        </w:rPr>
        <w:t>Presenter:</w:t>
      </w:r>
      <w:r>
        <w:t xml:space="preserve"> Alain</w:t>
      </w:r>
    </w:p>
    <w:p w14:paraId="4CBF7B32" w14:textId="77777777" w:rsidR="00304A9F" w:rsidRDefault="00304A9F" w:rsidP="00304A9F"/>
    <w:p w14:paraId="68E5FC36" w14:textId="77777777" w:rsidR="00304A9F" w:rsidRPr="000139FB" w:rsidRDefault="004F2DD1" w:rsidP="000139FB">
      <w:pPr>
        <w:widowControl w:val="0"/>
        <w:spacing w:after="120" w:line="240" w:lineRule="atLeast"/>
        <w:rPr>
          <w:rFonts w:eastAsia="Times New Roman"/>
          <w:lang w:val="en-US" w:eastAsia="en-US"/>
        </w:rPr>
      </w:pPr>
      <w:r>
        <w:rPr>
          <w:rFonts w:eastAsia="Times New Roman"/>
          <w:lang w:val="en-US" w:eastAsia="en-US"/>
        </w:rPr>
        <w:t xml:space="preserve">Only adding RLR at max volume for all handsets, as it is not easy to know when a device is </w:t>
      </w:r>
      <w:proofErr w:type="spellStart"/>
      <w:r>
        <w:rPr>
          <w:rFonts w:eastAsia="Times New Roman"/>
          <w:lang w:val="en-US" w:eastAsia="en-US"/>
        </w:rPr>
        <w:t>HaNTE</w:t>
      </w:r>
      <w:proofErr w:type="spellEnd"/>
      <w:r>
        <w:rPr>
          <w:rFonts w:eastAsia="Times New Roman"/>
          <w:lang w:val="en-US" w:eastAsia="en-US"/>
        </w:rPr>
        <w:t xml:space="preserve"> or not. Adding 3 dB to the upper limit above 1kHz, to give more freedom for max volume RFR.</w:t>
      </w:r>
    </w:p>
    <w:p w14:paraId="5A0995A8" w14:textId="77777777" w:rsidR="000139FB" w:rsidRPr="000139FB" w:rsidRDefault="000139FB" w:rsidP="00304A9F">
      <w:pPr>
        <w:rPr>
          <w:lang w:val="en-US"/>
        </w:rPr>
      </w:pPr>
    </w:p>
    <w:p w14:paraId="3CBF3967" w14:textId="77777777" w:rsidR="00304A9F" w:rsidRDefault="00304A9F" w:rsidP="00304A9F">
      <w:pPr>
        <w:rPr>
          <w:b/>
        </w:rPr>
      </w:pPr>
      <w:r>
        <w:rPr>
          <w:b/>
        </w:rPr>
        <w:t>Comments / questions:</w:t>
      </w:r>
    </w:p>
    <w:p w14:paraId="0F0A096D" w14:textId="77777777" w:rsidR="00304A9F" w:rsidRDefault="00304A9F" w:rsidP="00304A9F"/>
    <w:p w14:paraId="0F184862" w14:textId="77777777" w:rsidR="00444E26" w:rsidRDefault="0091148F" w:rsidP="00304A9F">
      <w:r>
        <w:t xml:space="preserve">Fabrice: for us, </w:t>
      </w:r>
      <w:r w:rsidR="00C70E82">
        <w:t xml:space="preserve">the change for 26.132 is not agreeable, this study is for </w:t>
      </w:r>
      <w:proofErr w:type="spellStart"/>
      <w:r w:rsidR="00C70E82">
        <w:t>HaNTE</w:t>
      </w:r>
      <w:proofErr w:type="spellEnd"/>
      <w:r w:rsidR="00C70E82">
        <w:t xml:space="preserve">, now the change is for all devices, we already made the same comment in the past, we did not try a lot of handsets, we have concerns that the </w:t>
      </w:r>
      <w:proofErr w:type="spellStart"/>
      <w:r w:rsidR="00C70E82">
        <w:t>HaNTE</w:t>
      </w:r>
      <w:proofErr w:type="spellEnd"/>
      <w:r w:rsidR="00C70E82">
        <w:t xml:space="preserve"> study is used to add tests on traditional handsets.</w:t>
      </w:r>
    </w:p>
    <w:p w14:paraId="319D8A67" w14:textId="77777777" w:rsidR="00C70E82" w:rsidRDefault="00C70E82" w:rsidP="00304A9F">
      <w:r>
        <w:t xml:space="preserve">Alain: one comment is that it is not easy to know is a handset is traditional or not, sometimes it is not obvious, if not, suggest doing the test for all handsets. If it is easier to agree, can limit to </w:t>
      </w:r>
      <w:proofErr w:type="spellStart"/>
      <w:r>
        <w:t>HaNTE</w:t>
      </w:r>
      <w:proofErr w:type="spellEnd"/>
      <w:r>
        <w:t xml:space="preserve"> but sometimes it is not easy.</w:t>
      </w:r>
    </w:p>
    <w:p w14:paraId="03D3711B" w14:textId="77777777" w:rsidR="00C70E82" w:rsidRDefault="00C70E82" w:rsidP="00304A9F">
      <w:r>
        <w:t xml:space="preserve">Fabrice: can see proposal from Jan, if manufacturer does not give any information, then go to setup of Annex H, rather than 26.131. There was no real study on what is needed </w:t>
      </w:r>
      <w:proofErr w:type="gramStart"/>
      <w:r>
        <w:t>and also</w:t>
      </w:r>
      <w:proofErr w:type="gramEnd"/>
      <w:r>
        <w:t xml:space="preserve"> for the mask. I am wondering if one can reuse and do max volume in Annex H</w:t>
      </w:r>
    </w:p>
    <w:p w14:paraId="61A6CA8F" w14:textId="77777777" w:rsidR="00444E26" w:rsidRDefault="00C70E82" w:rsidP="00304A9F">
      <w:r>
        <w:lastRenderedPageBreak/>
        <w:t xml:space="preserve">Stéphane: if this is specific to </w:t>
      </w:r>
      <w:proofErr w:type="spellStart"/>
      <w:r>
        <w:t>HaNTE</w:t>
      </w:r>
      <w:proofErr w:type="spellEnd"/>
      <w:r>
        <w:t>, proposal is to cover requirement in Annex H of 26.132?</w:t>
      </w:r>
    </w:p>
    <w:p w14:paraId="56B5C12A" w14:textId="77777777" w:rsidR="000123B7" w:rsidRDefault="00C70E82" w:rsidP="00304A9F">
      <w:r>
        <w:t xml:space="preserve">Fabrice: </w:t>
      </w:r>
      <w:r w:rsidR="000123B7">
        <w:t xml:space="preserve">don’t know how to reference this, not sure, but this change could only apply to </w:t>
      </w:r>
      <w:proofErr w:type="spellStart"/>
      <w:r w:rsidR="000123B7">
        <w:t>HaNTE</w:t>
      </w:r>
      <w:proofErr w:type="spellEnd"/>
    </w:p>
    <w:p w14:paraId="15C053B5" w14:textId="77777777" w:rsidR="000123B7" w:rsidRDefault="000123B7" w:rsidP="00304A9F">
      <w:r>
        <w:t>Stéphane: one may task Alain and Fabrice to check if they would work offline to make a proposal for the next meeting, to see if there would be a new requirement or one would rely on Annex H? Would be interested?</w:t>
      </w:r>
    </w:p>
    <w:p w14:paraId="0E580C5E" w14:textId="77777777" w:rsidR="00C70E82" w:rsidRDefault="000123B7" w:rsidP="00304A9F">
      <w:r>
        <w:t xml:space="preserve">Antero: this is adding quite a bit of complexity to our specification, having different tests for different devices is not how consumers use products, having concern to create different test sets for different </w:t>
      </w:r>
      <w:proofErr w:type="spellStart"/>
      <w:r>
        <w:t>tranducer</w:t>
      </w:r>
      <w:proofErr w:type="spellEnd"/>
      <w:r>
        <w:t xml:space="preserve"> solutions, should be careful not to create too complex specification, there are not many </w:t>
      </w:r>
      <w:proofErr w:type="spellStart"/>
      <w:r>
        <w:t>HaNTE</w:t>
      </w:r>
      <w:proofErr w:type="spellEnd"/>
      <w:r>
        <w:t xml:space="preserve"> devices</w:t>
      </w:r>
    </w:p>
    <w:p w14:paraId="62DF1BCF" w14:textId="77777777" w:rsidR="000123B7" w:rsidRDefault="000123B7" w:rsidP="00304A9F">
      <w:r>
        <w:t xml:space="preserve">Andre: same opinion, many traditional devices with an earpiece have problems at max volume, we don’t know if the test should be specific to </w:t>
      </w:r>
      <w:proofErr w:type="spellStart"/>
      <w:r>
        <w:t>HaNTE</w:t>
      </w:r>
      <w:proofErr w:type="spellEnd"/>
    </w:p>
    <w:p w14:paraId="243AADBE" w14:textId="77777777" w:rsidR="00C54E18" w:rsidRDefault="00C54E18" w:rsidP="00C54E18">
      <w:r>
        <w:t xml:space="preserve">Stéphane: based on the discussion, can note this </w:t>
      </w:r>
      <w:proofErr w:type="spellStart"/>
      <w:r>
        <w:t>dCR</w:t>
      </w:r>
      <w:proofErr w:type="spellEnd"/>
    </w:p>
    <w:p w14:paraId="7A2807D2" w14:textId="77777777" w:rsidR="000123B7" w:rsidRDefault="000123B7" w:rsidP="00304A9F"/>
    <w:p w14:paraId="6CC0ED29" w14:textId="77777777" w:rsidR="00304A9F" w:rsidRDefault="00304A9F" w:rsidP="00304A9F">
      <w:pPr>
        <w:rPr>
          <w:b/>
        </w:rPr>
      </w:pPr>
      <w:r>
        <w:rPr>
          <w:b/>
        </w:rPr>
        <w:t xml:space="preserve">Decision: </w:t>
      </w:r>
    </w:p>
    <w:p w14:paraId="4057310F" w14:textId="77777777" w:rsidR="00304A9F" w:rsidRPr="00FC7421" w:rsidRDefault="00304A9F" w:rsidP="00304A9F"/>
    <w:p w14:paraId="6C01ED54" w14:textId="77777777" w:rsidR="00304A9F" w:rsidRDefault="00F61144" w:rsidP="00304A9F">
      <w:r>
        <w:rPr>
          <w:color w:val="4F81BD"/>
        </w:rPr>
        <w:t>S4aQ210176</w:t>
      </w:r>
      <w:r w:rsidR="00304A9F">
        <w:rPr>
          <w:color w:val="4F81BD"/>
        </w:rPr>
        <w:t xml:space="preserve"> </w:t>
      </w:r>
      <w:r w:rsidR="00304A9F">
        <w:t xml:space="preserve">is </w:t>
      </w:r>
      <w:r w:rsidR="004F2DD1">
        <w:rPr>
          <w:color w:val="4F81BD"/>
        </w:rPr>
        <w:t>noted</w:t>
      </w:r>
      <w:r w:rsidR="00304A9F">
        <w:t>.</w:t>
      </w:r>
    </w:p>
    <w:p w14:paraId="20FAAA66" w14:textId="77777777" w:rsidR="00304A9F" w:rsidRDefault="00304A9F"/>
    <w:p w14:paraId="4B67E0B3" w14:textId="77777777" w:rsidR="00C501E9" w:rsidRDefault="00C501E9"/>
    <w:p w14:paraId="6B23FE1A" w14:textId="77777777" w:rsidR="00304A9F" w:rsidRDefault="00304A9F"/>
    <w:tbl>
      <w:tblPr>
        <w:tblW w:w="6280" w:type="dxa"/>
        <w:tblCellMar>
          <w:left w:w="70" w:type="dxa"/>
          <w:right w:w="70" w:type="dxa"/>
        </w:tblCellMar>
        <w:tblLook w:val="04A0" w:firstRow="1" w:lastRow="0" w:firstColumn="1" w:lastColumn="0" w:noHBand="0" w:noVBand="1"/>
      </w:tblPr>
      <w:tblGrid>
        <w:gridCol w:w="1084"/>
        <w:gridCol w:w="3742"/>
        <w:gridCol w:w="1454"/>
      </w:tblGrid>
      <w:tr w:rsidR="00F61144" w:rsidRPr="00F61144" w14:paraId="4930D023" w14:textId="77777777" w:rsidTr="00F61144">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D82BCC" w14:textId="77777777" w:rsidR="00F61144" w:rsidRPr="00F61144" w:rsidRDefault="00FF1566" w:rsidP="00F61144">
            <w:pPr>
              <w:spacing w:line="240" w:lineRule="auto"/>
              <w:rPr>
                <w:rFonts w:eastAsia="Times New Roman"/>
                <w:b/>
                <w:bCs/>
                <w:color w:val="0000FF"/>
                <w:sz w:val="16"/>
                <w:szCs w:val="16"/>
                <w:u w:val="single"/>
                <w:lang w:val="fr-FR"/>
              </w:rPr>
            </w:pPr>
            <w:hyperlink r:id="rId11" w:history="1">
              <w:r w:rsidR="00F61144" w:rsidRPr="00F61144">
                <w:rPr>
                  <w:rFonts w:eastAsia="Times New Roman"/>
                  <w:b/>
                  <w:bCs/>
                  <w:color w:val="0000FF"/>
                  <w:sz w:val="16"/>
                  <w:szCs w:val="16"/>
                  <w:u w:val="single"/>
                  <w:lang w:val="fr-FR"/>
                </w:rPr>
                <w:t>S4aQ210177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61510CB" w14:textId="77777777" w:rsidR="00F61144" w:rsidRPr="00F61144" w:rsidRDefault="00F61144" w:rsidP="00F61144">
            <w:pPr>
              <w:spacing w:line="240" w:lineRule="auto"/>
              <w:rPr>
                <w:rFonts w:eastAsia="Times New Roman"/>
                <w:sz w:val="16"/>
                <w:szCs w:val="16"/>
                <w:lang w:val="fr-FR"/>
              </w:rPr>
            </w:pPr>
            <w:r w:rsidRPr="00F61144">
              <w:rPr>
                <w:rFonts w:eastAsia="Times New Roman"/>
                <w:sz w:val="16"/>
                <w:szCs w:val="16"/>
                <w:lang w:val="fr-FR"/>
              </w:rPr>
              <w:t xml:space="preserve">Test </w:t>
            </w:r>
            <w:proofErr w:type="spellStart"/>
            <w:r w:rsidRPr="00F61144">
              <w:rPr>
                <w:rFonts w:eastAsia="Times New Roman"/>
                <w:sz w:val="16"/>
                <w:szCs w:val="16"/>
                <w:lang w:val="fr-FR"/>
              </w:rPr>
              <w:t>methods</w:t>
            </w:r>
            <w:proofErr w:type="spellEnd"/>
            <w:r w:rsidRPr="00F61144">
              <w:rPr>
                <w:rFonts w:eastAsia="Times New Roman"/>
                <w:sz w:val="16"/>
                <w:szCs w:val="16"/>
                <w:lang w:val="fr-FR"/>
              </w:rPr>
              <w:t xml:space="preserve"> for </w:t>
            </w:r>
            <w:proofErr w:type="spellStart"/>
            <w:r w:rsidRPr="00F61144">
              <w:rPr>
                <w:rFonts w:eastAsia="Times New Roman"/>
                <w:sz w:val="16"/>
                <w:szCs w:val="16"/>
                <w:lang w:val="fr-FR"/>
              </w:rPr>
              <w:t>HaNTE</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14:paraId="113213DD" w14:textId="77777777" w:rsidR="00F61144" w:rsidRPr="00F61144" w:rsidRDefault="00F61144" w:rsidP="00F61144">
            <w:pPr>
              <w:spacing w:line="240" w:lineRule="auto"/>
              <w:rPr>
                <w:rFonts w:eastAsia="Times New Roman"/>
                <w:sz w:val="16"/>
                <w:szCs w:val="16"/>
                <w:lang w:val="fr-FR"/>
              </w:rPr>
            </w:pPr>
            <w:r w:rsidRPr="00F61144">
              <w:rPr>
                <w:rFonts w:eastAsia="Times New Roman"/>
                <w:sz w:val="16"/>
                <w:szCs w:val="16"/>
                <w:lang w:val="fr-FR"/>
              </w:rPr>
              <w:t>Orange</w:t>
            </w:r>
          </w:p>
        </w:tc>
      </w:tr>
    </w:tbl>
    <w:p w14:paraId="70ADBA29" w14:textId="77777777" w:rsidR="00304A9F" w:rsidRDefault="00304A9F" w:rsidP="00304A9F">
      <w:pPr>
        <w:rPr>
          <w:b/>
        </w:rPr>
      </w:pPr>
    </w:p>
    <w:p w14:paraId="53CBA2DE" w14:textId="77777777" w:rsidR="00304A9F" w:rsidRDefault="00304A9F" w:rsidP="00304A9F">
      <w:r>
        <w:rPr>
          <w:b/>
        </w:rPr>
        <w:t>Presenter:</w:t>
      </w:r>
      <w:r>
        <w:t xml:space="preserve"> </w:t>
      </w:r>
      <w:r w:rsidR="00F61144">
        <w:t>Alain</w:t>
      </w:r>
    </w:p>
    <w:p w14:paraId="4633EEBF" w14:textId="77777777" w:rsidR="00304A9F" w:rsidRDefault="00304A9F" w:rsidP="00304A9F"/>
    <w:p w14:paraId="515AF5E5" w14:textId="77777777" w:rsidR="00E300E4" w:rsidRDefault="004F2DD1" w:rsidP="00304A9F">
      <w:r>
        <w:t>The changes are:</w:t>
      </w:r>
    </w:p>
    <w:p w14:paraId="29982A3C" w14:textId="77777777" w:rsidR="004F2DD1" w:rsidRDefault="0091148F" w:rsidP="004F2DD1">
      <w:pPr>
        <w:pStyle w:val="Paragraphedeliste"/>
        <w:numPr>
          <w:ilvl w:val="0"/>
          <w:numId w:val="14"/>
        </w:numPr>
      </w:pPr>
      <w:r>
        <w:t>Add</w:t>
      </w:r>
      <w:r w:rsidR="004F2DD1">
        <w:t xml:space="preserve"> reference</w:t>
      </w:r>
      <w:r>
        <w:t>s</w:t>
      </w:r>
      <w:r w:rsidR="004F2DD1">
        <w:t xml:space="preserve"> to the appropriate version of ITU-T P.64 and P.700 for loudness </w:t>
      </w:r>
      <w:proofErr w:type="spellStart"/>
      <w:r w:rsidR="004F2DD1">
        <w:t>meaurement</w:t>
      </w:r>
      <w:proofErr w:type="spellEnd"/>
      <w:r>
        <w:t>, add new abbreviations</w:t>
      </w:r>
    </w:p>
    <w:p w14:paraId="4D9903AE" w14:textId="77777777" w:rsidR="004F2DD1" w:rsidRDefault="004F2DD1" w:rsidP="004F2DD1">
      <w:pPr>
        <w:pStyle w:val="Paragraphedeliste"/>
        <w:numPr>
          <w:ilvl w:val="0"/>
          <w:numId w:val="14"/>
        </w:numPr>
      </w:pPr>
      <w:r>
        <w:t>Add testing of receive frequency response at maximum volume setting</w:t>
      </w:r>
    </w:p>
    <w:p w14:paraId="022F19C9" w14:textId="77777777" w:rsidR="004F2DD1" w:rsidRDefault="004F2DD1" w:rsidP="004F2DD1">
      <w:pPr>
        <w:pStyle w:val="Paragraphedeliste"/>
        <w:numPr>
          <w:ilvl w:val="0"/>
          <w:numId w:val="14"/>
        </w:numPr>
      </w:pPr>
      <w:r>
        <w:t>Add testing for robustness to fork positions (informative)</w:t>
      </w:r>
    </w:p>
    <w:p w14:paraId="63FCD2E3" w14:textId="77777777" w:rsidR="004F2DD1" w:rsidRDefault="004F2DD1" w:rsidP="004F2DD1">
      <w:pPr>
        <w:pStyle w:val="Paragraphedeliste"/>
        <w:numPr>
          <w:ilvl w:val="0"/>
          <w:numId w:val="14"/>
        </w:numPr>
      </w:pPr>
      <w:r>
        <w:t>Add privacy test method (informative)</w:t>
      </w:r>
    </w:p>
    <w:p w14:paraId="7533485F" w14:textId="77777777" w:rsidR="00E300E4" w:rsidRDefault="00E300E4" w:rsidP="00304A9F"/>
    <w:p w14:paraId="4B6C69A9" w14:textId="77777777" w:rsidR="00304A9F" w:rsidRDefault="00304A9F" w:rsidP="00304A9F">
      <w:pPr>
        <w:rPr>
          <w:b/>
        </w:rPr>
      </w:pPr>
      <w:r>
        <w:rPr>
          <w:b/>
        </w:rPr>
        <w:t>Comments / questions:</w:t>
      </w:r>
    </w:p>
    <w:p w14:paraId="191E49B2" w14:textId="77777777" w:rsidR="00304A9F" w:rsidRDefault="00304A9F" w:rsidP="00304A9F"/>
    <w:p w14:paraId="39FDE836" w14:textId="77777777" w:rsidR="00162001" w:rsidRDefault="000123B7" w:rsidP="00304A9F">
      <w:r>
        <w:t>Stéphane: any feedback on the proposal to have privacy and robustness to fork positions as informative?</w:t>
      </w:r>
    </w:p>
    <w:p w14:paraId="5CC24272" w14:textId="77777777" w:rsidR="000123B7" w:rsidRDefault="000123B7" w:rsidP="00304A9F">
      <w:r>
        <w:t xml:space="preserve">Andre: support solution to have fork positions and privacy, especially 2-3 devices in the round robin that have high level of radiation and that would not be good. </w:t>
      </w:r>
    </w:p>
    <w:p w14:paraId="237BFFA9" w14:textId="77777777" w:rsidR="00162001" w:rsidRDefault="000123B7" w:rsidP="00304A9F">
      <w:r>
        <w:t xml:space="preserve">Antero: see my previous comments on these tests, we don’t think this is needed for </w:t>
      </w:r>
      <w:proofErr w:type="spellStart"/>
      <w:r>
        <w:t>HaNTE</w:t>
      </w:r>
      <w:proofErr w:type="spellEnd"/>
      <w:r>
        <w:t xml:space="preserve"> devices, in the round robin, there were devices that worked well and the </w:t>
      </w:r>
      <w:proofErr w:type="spellStart"/>
      <w:r>
        <w:t>HaNTE</w:t>
      </w:r>
      <w:proofErr w:type="spellEnd"/>
      <w:r>
        <w:t xml:space="preserve"> device that performed well was also confirmed to have good subjective performance.</w:t>
      </w:r>
    </w:p>
    <w:p w14:paraId="670BAD9D" w14:textId="77777777" w:rsidR="000123B7" w:rsidRDefault="00C54E18" w:rsidP="00304A9F">
      <w:r>
        <w:t xml:space="preserve">Alain: the proposed tests are not specific to </w:t>
      </w:r>
      <w:proofErr w:type="spellStart"/>
      <w:r>
        <w:t>HaNTE</w:t>
      </w:r>
      <w:proofErr w:type="spellEnd"/>
    </w:p>
    <w:p w14:paraId="46105B38" w14:textId="77777777" w:rsidR="00C54E18" w:rsidRDefault="00C54E18" w:rsidP="00304A9F">
      <w:r>
        <w:t xml:space="preserve">Antero: the fork positions is a new test that should be linked to subjective experience, it is unclear if this happens when a person </w:t>
      </w:r>
      <w:proofErr w:type="gramStart"/>
      <w:r>
        <w:t>hold</w:t>
      </w:r>
      <w:proofErr w:type="gramEnd"/>
      <w:r>
        <w:t xml:space="preserve"> the phone. Is this a real problem on some devices? This may be another design factor, not an audio problem.</w:t>
      </w:r>
    </w:p>
    <w:p w14:paraId="7C883E7E" w14:textId="77777777" w:rsidR="00C54E18" w:rsidRDefault="00C54E18" w:rsidP="00304A9F">
      <w:r>
        <w:lastRenderedPageBreak/>
        <w:t xml:space="preserve">For privacy, the link to subjective experience is missing, one </w:t>
      </w:r>
      <w:proofErr w:type="gramStart"/>
      <w:r>
        <w:t>has to</w:t>
      </w:r>
      <w:proofErr w:type="gramEnd"/>
      <w:r>
        <w:t xml:space="preserve"> consider the volume that people are using in a sensitive call, nominal would be best in this case. Before we add a new test, need to see that there is a real problem. These tests are not ready, we need to see the validity of the tests.</w:t>
      </w:r>
    </w:p>
    <w:p w14:paraId="11D26F19" w14:textId="77777777" w:rsidR="00C54E18" w:rsidRDefault="00C54E18" w:rsidP="00304A9F">
      <w:r>
        <w:t xml:space="preserve">Stéphane: based on the discussion, can note this </w:t>
      </w:r>
      <w:proofErr w:type="spellStart"/>
      <w:r>
        <w:t>dCR</w:t>
      </w:r>
      <w:proofErr w:type="spellEnd"/>
    </w:p>
    <w:p w14:paraId="50FCC75B" w14:textId="77777777" w:rsidR="00C54E18" w:rsidRDefault="00C54E18" w:rsidP="00304A9F"/>
    <w:p w14:paraId="0C78CD85" w14:textId="77777777" w:rsidR="00304A9F" w:rsidRDefault="00304A9F" w:rsidP="00304A9F">
      <w:pPr>
        <w:rPr>
          <w:b/>
        </w:rPr>
      </w:pPr>
      <w:r>
        <w:rPr>
          <w:b/>
        </w:rPr>
        <w:t xml:space="preserve">Decision: </w:t>
      </w:r>
    </w:p>
    <w:p w14:paraId="11712A88" w14:textId="77777777" w:rsidR="00304A9F" w:rsidRPr="00FC7421" w:rsidRDefault="00304A9F" w:rsidP="00304A9F"/>
    <w:p w14:paraId="3D795443" w14:textId="77777777" w:rsidR="00304A9F" w:rsidRDefault="00F61144" w:rsidP="00304A9F">
      <w:r>
        <w:rPr>
          <w:color w:val="4F81BD"/>
        </w:rPr>
        <w:t>S4aQ210177</w:t>
      </w:r>
      <w:r w:rsidR="00304A9F">
        <w:rPr>
          <w:color w:val="4F81BD"/>
        </w:rPr>
        <w:t xml:space="preserve"> </w:t>
      </w:r>
      <w:r w:rsidR="00304A9F">
        <w:t xml:space="preserve">is </w:t>
      </w:r>
      <w:r w:rsidR="00C54E18">
        <w:rPr>
          <w:color w:val="4F81BD"/>
        </w:rPr>
        <w:t>noted</w:t>
      </w:r>
      <w:r w:rsidR="00304A9F">
        <w:t>.</w:t>
      </w:r>
    </w:p>
    <w:p w14:paraId="72A2524C" w14:textId="77777777" w:rsidR="00304A9F" w:rsidRDefault="00304A9F"/>
    <w:p w14:paraId="583C2425" w14:textId="77777777" w:rsidR="006817C7" w:rsidRDefault="006817C7"/>
    <w:p w14:paraId="16438712" w14:textId="77777777" w:rsidR="006817C7" w:rsidRDefault="006817C7" w:rsidP="006817C7"/>
    <w:tbl>
      <w:tblPr>
        <w:tblW w:w="6280" w:type="dxa"/>
        <w:tblCellMar>
          <w:left w:w="70" w:type="dxa"/>
          <w:right w:w="70" w:type="dxa"/>
        </w:tblCellMar>
        <w:tblLook w:val="04A0" w:firstRow="1" w:lastRow="0" w:firstColumn="1" w:lastColumn="0" w:noHBand="0" w:noVBand="1"/>
      </w:tblPr>
      <w:tblGrid>
        <w:gridCol w:w="1084"/>
        <w:gridCol w:w="3740"/>
        <w:gridCol w:w="1456"/>
      </w:tblGrid>
      <w:tr w:rsidR="006817C7" w:rsidRPr="00F61144" w14:paraId="43D11660" w14:textId="77777777" w:rsidTr="00683D45">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7A17908" w14:textId="77777777" w:rsidR="006817C7" w:rsidRPr="00F61144" w:rsidRDefault="006817C7" w:rsidP="006817C7">
            <w:pPr>
              <w:spacing w:line="240" w:lineRule="auto"/>
              <w:rPr>
                <w:rFonts w:eastAsia="Times New Roman"/>
                <w:b/>
                <w:bCs/>
                <w:color w:val="0000FF"/>
                <w:sz w:val="16"/>
                <w:szCs w:val="16"/>
                <w:u w:val="single"/>
                <w:lang w:val="fr-FR"/>
              </w:rPr>
            </w:pPr>
            <w:r w:rsidRPr="00F61144">
              <w:rPr>
                <w:rFonts w:eastAsia="Times New Roman"/>
                <w:b/>
                <w:bCs/>
                <w:color w:val="0000FF"/>
                <w:sz w:val="16"/>
                <w:szCs w:val="16"/>
                <w:u w:val="single"/>
                <w:lang w:val="fr-FR"/>
              </w:rPr>
              <w:t>S4aQ21017</w:t>
            </w:r>
            <w:r>
              <w:rPr>
                <w:rFonts w:eastAsia="Times New Roman"/>
                <w:b/>
                <w:bCs/>
                <w:color w:val="0000FF"/>
                <w:sz w:val="16"/>
                <w:szCs w:val="16"/>
                <w:u w:val="single"/>
                <w:lang w:val="fr-FR"/>
              </w:rPr>
              <w:t>8</w:t>
            </w:r>
          </w:p>
        </w:tc>
        <w:tc>
          <w:tcPr>
            <w:tcW w:w="3840" w:type="dxa"/>
            <w:tcBorders>
              <w:top w:val="single" w:sz="4" w:space="0" w:color="A6A6A6"/>
              <w:left w:val="nil"/>
              <w:bottom w:val="single" w:sz="4" w:space="0" w:color="A6A6A6"/>
              <w:right w:val="single" w:sz="4" w:space="0" w:color="A6A6A6"/>
            </w:tcBorders>
            <w:shd w:val="clear" w:color="auto" w:fill="auto"/>
            <w:hideMark/>
          </w:tcPr>
          <w:p w14:paraId="48AD0A49" w14:textId="77777777" w:rsidR="006817C7" w:rsidRPr="00F61144" w:rsidRDefault="006817C7" w:rsidP="00683D45">
            <w:pPr>
              <w:spacing w:line="240" w:lineRule="auto"/>
              <w:rPr>
                <w:rFonts w:eastAsia="Times New Roman"/>
                <w:sz w:val="16"/>
                <w:szCs w:val="16"/>
                <w:lang w:val="en-US"/>
              </w:rPr>
            </w:pPr>
            <w:r w:rsidRPr="00F61144">
              <w:rPr>
                <w:rFonts w:eastAsia="Times New Roman"/>
                <w:sz w:val="16"/>
                <w:szCs w:val="16"/>
                <w:lang w:val="en-US"/>
              </w:rPr>
              <w:t xml:space="preserve">Method for determining ECRP for </w:t>
            </w:r>
            <w:proofErr w:type="spellStart"/>
            <w:r w:rsidRPr="00F61144">
              <w:rPr>
                <w:rFonts w:eastAsia="Times New Roman"/>
                <w:sz w:val="16"/>
                <w:szCs w:val="16"/>
                <w:lang w:val="en-US"/>
              </w:rPr>
              <w:t>HaNTE</w:t>
            </w:r>
            <w:proofErr w:type="spellEnd"/>
            <w:r w:rsidRPr="00F61144">
              <w:rPr>
                <w:rFonts w:eastAsia="Times New Roman"/>
                <w:sz w:val="16"/>
                <w:szCs w:val="16"/>
                <w:lang w:val="en-US"/>
              </w:rPr>
              <w:t>-devices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31707F51" w14:textId="77777777" w:rsidR="006817C7" w:rsidRPr="00F61144" w:rsidRDefault="006817C7" w:rsidP="00683D45">
            <w:pPr>
              <w:spacing w:line="240" w:lineRule="auto"/>
              <w:rPr>
                <w:rFonts w:eastAsia="Times New Roman"/>
                <w:sz w:val="16"/>
                <w:szCs w:val="16"/>
                <w:lang w:val="fr-FR"/>
              </w:rPr>
            </w:pPr>
            <w:r w:rsidRPr="00F61144">
              <w:rPr>
                <w:rFonts w:eastAsia="Times New Roman"/>
                <w:sz w:val="16"/>
                <w:szCs w:val="16"/>
                <w:lang w:val="fr-FR"/>
              </w:rPr>
              <w:t xml:space="preserve">HEAD </w:t>
            </w:r>
            <w:proofErr w:type="spellStart"/>
            <w:r w:rsidRPr="00F61144">
              <w:rPr>
                <w:rFonts w:eastAsia="Times New Roman"/>
                <w:sz w:val="16"/>
                <w:szCs w:val="16"/>
                <w:lang w:val="fr-FR"/>
              </w:rPr>
              <w:t>acoustics</w:t>
            </w:r>
            <w:proofErr w:type="spellEnd"/>
            <w:r w:rsidRPr="00F61144">
              <w:rPr>
                <w:rFonts w:eastAsia="Times New Roman"/>
                <w:sz w:val="16"/>
                <w:szCs w:val="16"/>
                <w:lang w:val="fr-FR"/>
              </w:rPr>
              <w:t xml:space="preserve"> </w:t>
            </w:r>
            <w:proofErr w:type="spellStart"/>
            <w:r w:rsidRPr="00F61144">
              <w:rPr>
                <w:rFonts w:eastAsia="Times New Roman"/>
                <w:sz w:val="16"/>
                <w:szCs w:val="16"/>
                <w:lang w:val="fr-FR"/>
              </w:rPr>
              <w:t>GmbH</w:t>
            </w:r>
            <w:proofErr w:type="spellEnd"/>
          </w:p>
        </w:tc>
      </w:tr>
    </w:tbl>
    <w:p w14:paraId="47543372" w14:textId="77777777" w:rsidR="006817C7" w:rsidRDefault="006817C7" w:rsidP="006817C7">
      <w:pPr>
        <w:rPr>
          <w:b/>
        </w:rPr>
      </w:pPr>
    </w:p>
    <w:p w14:paraId="04467CB3" w14:textId="77777777" w:rsidR="006817C7" w:rsidRDefault="006817C7" w:rsidP="006817C7">
      <w:r>
        <w:rPr>
          <w:b/>
        </w:rPr>
        <w:t>Presenter:</w:t>
      </w:r>
      <w:r>
        <w:t xml:space="preserve"> Jan</w:t>
      </w:r>
    </w:p>
    <w:p w14:paraId="1F2AA22A" w14:textId="77777777" w:rsidR="006817C7" w:rsidRDefault="006817C7" w:rsidP="006817C7"/>
    <w:p w14:paraId="419BF582" w14:textId="77777777" w:rsidR="006817C7" w:rsidRDefault="006817C7" w:rsidP="006817C7">
      <w:pPr>
        <w:rPr>
          <w:b/>
        </w:rPr>
      </w:pPr>
      <w:r>
        <w:rPr>
          <w:b/>
        </w:rPr>
        <w:t>Comments / questions:</w:t>
      </w:r>
    </w:p>
    <w:p w14:paraId="1726444F" w14:textId="77777777" w:rsidR="006817C7" w:rsidRDefault="006817C7" w:rsidP="006817C7"/>
    <w:p w14:paraId="32175A80" w14:textId="77777777" w:rsidR="00400BB8" w:rsidRDefault="00400BB8" w:rsidP="006817C7">
      <w:r>
        <w:t xml:space="preserve">Stéphane: can we agree on this </w:t>
      </w:r>
      <w:proofErr w:type="spellStart"/>
      <w:r>
        <w:t>Tdoc</w:t>
      </w:r>
      <w:proofErr w:type="spellEnd"/>
      <w:r>
        <w:t>?</w:t>
      </w:r>
    </w:p>
    <w:p w14:paraId="44F7A522" w14:textId="77777777" w:rsidR="00400BB8" w:rsidRDefault="00400BB8" w:rsidP="006817C7">
      <w:r>
        <w:t>Jan: maybe just note it for the moment</w:t>
      </w:r>
    </w:p>
    <w:p w14:paraId="6B86F1E0" w14:textId="77777777" w:rsidR="00400BB8" w:rsidRDefault="00400BB8" w:rsidP="006817C7">
      <w:r>
        <w:t xml:space="preserve">Stéphane: based on discussion on </w:t>
      </w:r>
      <w:r>
        <w:rPr>
          <w:color w:val="4F81BD"/>
        </w:rPr>
        <w:t>S4aQ210174</w:t>
      </w:r>
      <w:r>
        <w:t>, would be fair to minute that there is general agreement on the principle</w:t>
      </w:r>
    </w:p>
    <w:p w14:paraId="32FA0720" w14:textId="77777777" w:rsidR="006817C7" w:rsidRDefault="006817C7" w:rsidP="006817C7"/>
    <w:p w14:paraId="3CF02E11" w14:textId="77777777" w:rsidR="006817C7" w:rsidRDefault="006817C7" w:rsidP="006817C7">
      <w:pPr>
        <w:rPr>
          <w:b/>
        </w:rPr>
      </w:pPr>
      <w:r>
        <w:rPr>
          <w:b/>
        </w:rPr>
        <w:t xml:space="preserve">Decision: </w:t>
      </w:r>
    </w:p>
    <w:p w14:paraId="65241B0A" w14:textId="77777777" w:rsidR="006817C7" w:rsidRPr="00FC7421" w:rsidRDefault="006817C7" w:rsidP="006817C7"/>
    <w:p w14:paraId="352E38CF" w14:textId="77777777" w:rsidR="006817C7" w:rsidRDefault="006817C7" w:rsidP="006817C7">
      <w:r>
        <w:rPr>
          <w:color w:val="4F81BD"/>
        </w:rPr>
        <w:t xml:space="preserve">S4aQ210178 </w:t>
      </w:r>
      <w:r>
        <w:t xml:space="preserve">is </w:t>
      </w:r>
      <w:r>
        <w:rPr>
          <w:color w:val="4F81BD"/>
        </w:rPr>
        <w:t>noted</w:t>
      </w:r>
      <w:r w:rsidR="00400BB8" w:rsidRPr="00400BB8">
        <w:t>, however there is gen</w:t>
      </w:r>
      <w:r w:rsidR="00400BB8">
        <w:t>eral agreement on the principle</w:t>
      </w:r>
      <w:r w:rsidR="00400BB8" w:rsidRPr="00400BB8">
        <w:t>.</w:t>
      </w:r>
    </w:p>
    <w:p w14:paraId="49461F70" w14:textId="77777777" w:rsidR="006817C7" w:rsidRDefault="006817C7"/>
    <w:p w14:paraId="2230D50B" w14:textId="77777777" w:rsidR="006817C7" w:rsidRDefault="006817C7"/>
    <w:p w14:paraId="4669DA2B" w14:textId="77777777" w:rsidR="00304A9F" w:rsidRDefault="00304A9F"/>
    <w:p w14:paraId="65E36EEC" w14:textId="77777777" w:rsidR="004B5501" w:rsidRPr="004B5501" w:rsidRDefault="004B5501">
      <w:pPr>
        <w:rPr>
          <w:b/>
        </w:rPr>
      </w:pPr>
      <w:r>
        <w:rPr>
          <w:b/>
        </w:rPr>
        <w:t>A.I. 5 Any other Business</w:t>
      </w:r>
    </w:p>
    <w:p w14:paraId="612342A0" w14:textId="77777777" w:rsidR="004B5501" w:rsidRDefault="004B5501"/>
    <w:p w14:paraId="20BFEDBC" w14:textId="77777777" w:rsidR="004B5501" w:rsidRDefault="00D40939">
      <w:r>
        <w:t>Andre</w:t>
      </w:r>
      <w:r w:rsidR="00683D45">
        <w:t xml:space="preserve">: as Rapporteur, suppose we will need an extension of the WI, </w:t>
      </w:r>
      <w:r w:rsidR="00D71546">
        <w:t xml:space="preserve">how are we going to do more experiments, </w:t>
      </w:r>
      <w:r w:rsidR="00225875">
        <w:t>takes time, lots of objectives are still to be fulfilled.</w:t>
      </w:r>
    </w:p>
    <w:p w14:paraId="7E101791" w14:textId="77777777" w:rsidR="00225875" w:rsidRDefault="00225875">
      <w:proofErr w:type="spellStart"/>
      <w:r>
        <w:t>Fréderic</w:t>
      </w:r>
      <w:proofErr w:type="spellEnd"/>
      <w:r>
        <w:t xml:space="preserve">: target completion for </w:t>
      </w:r>
      <w:proofErr w:type="spellStart"/>
      <w:r>
        <w:t>HaNTE</w:t>
      </w:r>
      <w:proofErr w:type="spellEnd"/>
      <w:r>
        <w:t xml:space="preserve"> is in March</w:t>
      </w:r>
    </w:p>
    <w:p w14:paraId="4A650073" w14:textId="77777777" w:rsidR="00225875" w:rsidRDefault="00225875">
      <w:r>
        <w:t xml:space="preserve">Stéphane: is it sufficient to complete </w:t>
      </w:r>
      <w:proofErr w:type="spellStart"/>
      <w:r>
        <w:t>HaNTE</w:t>
      </w:r>
      <w:proofErr w:type="spellEnd"/>
      <w:r>
        <w:t xml:space="preserve"> with the determination of ECRP only?</w:t>
      </w:r>
      <w:r w:rsidR="00D71546">
        <w:t xml:space="preserve"> several objectives are conditional in the WID.</w:t>
      </w:r>
    </w:p>
    <w:p w14:paraId="1FCF0F79" w14:textId="77777777" w:rsidR="00225875" w:rsidRDefault="00225875">
      <w:r>
        <w:t xml:space="preserve">Andre: with Qualcomm hat, ECRP is not sufficient, there was a study phase issued, and WI objectives are based on this, conducting more experiments will take time, see what is possible, if this takes more than the March time frame, then </w:t>
      </w:r>
      <w:proofErr w:type="spellStart"/>
      <w:r>
        <w:t>HaNTE</w:t>
      </w:r>
      <w:proofErr w:type="spellEnd"/>
      <w:r>
        <w:t xml:space="preserve"> will go into Rel-18.</w:t>
      </w:r>
    </w:p>
    <w:p w14:paraId="65916AAC" w14:textId="77777777" w:rsidR="00225875" w:rsidRDefault="00225875">
      <w:r>
        <w:t xml:space="preserve">Stéphane: one may also consider that </w:t>
      </w:r>
      <w:proofErr w:type="spellStart"/>
      <w:r>
        <w:t>HaNTE</w:t>
      </w:r>
      <w:proofErr w:type="spellEnd"/>
      <w:r>
        <w:t xml:space="preserve"> seems to address few devices</w:t>
      </w:r>
    </w:p>
    <w:p w14:paraId="16B640E6" w14:textId="77777777" w:rsidR="00225875" w:rsidRDefault="00225875">
      <w:r>
        <w:t>Andre: they come and go, it was popular, but performance was not good, it may come back again, at least some informative test method would help, it is missing to show that tests are possible</w:t>
      </w:r>
    </w:p>
    <w:p w14:paraId="68E4670F" w14:textId="77777777" w:rsidR="00225875" w:rsidRDefault="00225875">
      <w:r>
        <w:t>Alain: good to have informative method, when handset is quite bad, we need to have something to say to explain why it is not acceptable, we need at least an objective test method</w:t>
      </w:r>
    </w:p>
    <w:p w14:paraId="1D528A6F" w14:textId="77777777" w:rsidR="00225875" w:rsidRDefault="00225875">
      <w:r>
        <w:lastRenderedPageBreak/>
        <w:t>Stéphane: you are invited to think about this important topic for the next SA4 meeting</w:t>
      </w:r>
    </w:p>
    <w:p w14:paraId="029591F4" w14:textId="77777777" w:rsidR="00C501E9" w:rsidRDefault="00C501E9"/>
    <w:p w14:paraId="3F0CF803" w14:textId="77777777" w:rsidR="009515E8" w:rsidRPr="00894E30" w:rsidRDefault="004B5501" w:rsidP="009515E8">
      <w:pPr>
        <w:rPr>
          <w:b/>
        </w:rPr>
      </w:pPr>
      <w:r>
        <w:rPr>
          <w:b/>
        </w:rPr>
        <w:t>A.I. 6</w:t>
      </w:r>
      <w:r w:rsidR="009515E8">
        <w:rPr>
          <w:b/>
        </w:rPr>
        <w:t xml:space="preserve"> </w:t>
      </w:r>
      <w:r w:rsidR="009515E8" w:rsidRPr="009515E8">
        <w:rPr>
          <w:b/>
        </w:rPr>
        <w:t>Review of the future work plan</w:t>
      </w:r>
    </w:p>
    <w:p w14:paraId="6F9351AC" w14:textId="77777777" w:rsidR="009515E8" w:rsidRDefault="009515E8"/>
    <w:p w14:paraId="01B12860" w14:textId="77777777" w:rsidR="00B07155" w:rsidRDefault="00D40939">
      <w:r>
        <w:t>See A.I. 5.</w:t>
      </w:r>
    </w:p>
    <w:p w14:paraId="0466AC24" w14:textId="77777777" w:rsidR="00C501E9" w:rsidRDefault="00C501E9"/>
    <w:p w14:paraId="71E69C92" w14:textId="77777777" w:rsidR="00C571FE" w:rsidRPr="00894E30" w:rsidRDefault="004B5501">
      <w:pPr>
        <w:rPr>
          <w:b/>
        </w:rPr>
      </w:pPr>
      <w:r>
        <w:rPr>
          <w:b/>
        </w:rPr>
        <w:t>A.I. 7</w:t>
      </w:r>
      <w:r w:rsidR="007128A7">
        <w:rPr>
          <w:b/>
        </w:rPr>
        <w:t xml:space="preserve"> </w:t>
      </w:r>
      <w:r w:rsidR="005E5E79" w:rsidRPr="005E5E79">
        <w:rPr>
          <w:b/>
        </w:rPr>
        <w:t>Close of the session</w:t>
      </w:r>
    </w:p>
    <w:p w14:paraId="3711866A" w14:textId="77777777" w:rsidR="00C571FE" w:rsidRDefault="00C571FE"/>
    <w:p w14:paraId="365E651A" w14:textId="77777777" w:rsidR="00C571FE" w:rsidRDefault="001C756C">
      <w:r>
        <w:t>The SQ Chair thanked HEAD acoustics for hosting the meeting</w:t>
      </w:r>
      <w:r w:rsidR="00CF0D20">
        <w:t xml:space="preserve"> </w:t>
      </w:r>
      <w:r w:rsidR="00B07155">
        <w:t xml:space="preserve">and </w:t>
      </w:r>
      <w:r w:rsidR="00CF0D20">
        <w:t>all delegates for their participation</w:t>
      </w:r>
      <w:r>
        <w:t xml:space="preserve">. </w:t>
      </w:r>
      <w:r w:rsidR="00C25363">
        <w:t xml:space="preserve">The meeting was closed at </w:t>
      </w:r>
      <w:r w:rsidR="008475E7">
        <w:t>17:1</w:t>
      </w:r>
      <w:r w:rsidR="00CF0D20" w:rsidRPr="0075159B">
        <w:t>0</w:t>
      </w:r>
      <w:r w:rsidR="006C2DB7">
        <w:t xml:space="preserve"> C</w:t>
      </w:r>
      <w:r w:rsidR="008475E7">
        <w:t>E</w:t>
      </w:r>
      <w:r>
        <w:t>T</w:t>
      </w:r>
      <w:r w:rsidR="007D328C">
        <w:t>.</w:t>
      </w:r>
      <w:r w:rsidR="007128A7">
        <w:br w:type="page"/>
      </w:r>
    </w:p>
    <w:p w14:paraId="5E59730E"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14:paraId="289FCD68" w14:textId="77777777" w:rsidR="00B00408" w:rsidRPr="00F608CD" w:rsidRDefault="00B00408" w:rsidP="00B00408">
      <w:pPr>
        <w:tabs>
          <w:tab w:val="left" w:pos="2127"/>
          <w:tab w:val="left" w:pos="6379"/>
        </w:tabs>
        <w:spacing w:before="120"/>
        <w:ind w:left="2127" w:hanging="2127"/>
        <w:rPr>
          <w:b/>
          <w:sz w:val="24"/>
          <w:szCs w:val="24"/>
          <w:lang w:val="en-US"/>
        </w:rPr>
      </w:pPr>
      <w:r w:rsidRPr="00F608CD">
        <w:rPr>
          <w:b/>
          <w:sz w:val="24"/>
          <w:szCs w:val="24"/>
          <w:lang w:val="en-US"/>
        </w:rPr>
        <w:t>Source:</w:t>
      </w:r>
      <w:r w:rsidRPr="00F608CD">
        <w:rPr>
          <w:b/>
          <w:sz w:val="24"/>
          <w:szCs w:val="24"/>
          <w:lang w:val="en-US"/>
        </w:rPr>
        <w:tab/>
        <w:t>SA4 SQ SWG Chair</w:t>
      </w:r>
      <w:r>
        <w:rPr>
          <w:b/>
          <w:color w:val="0000FF"/>
          <w:sz w:val="24"/>
          <w:szCs w:val="24"/>
          <w:vertAlign w:val="superscript"/>
        </w:rPr>
        <w:footnoteReference w:id="2"/>
      </w:r>
    </w:p>
    <w:p w14:paraId="1597E926" w14:textId="77777777" w:rsidR="00B00408" w:rsidRDefault="00B00408" w:rsidP="00B00408">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Proposed agenda for SQ SWG teleconference on</w:t>
      </w:r>
      <w:r>
        <w:rPr>
          <w:b/>
          <w:sz w:val="24"/>
          <w:szCs w:val="24"/>
        </w:rPr>
        <w:t xml:space="preserve"> </w:t>
      </w:r>
      <w:proofErr w:type="spellStart"/>
      <w:r>
        <w:rPr>
          <w:b/>
          <w:sz w:val="24"/>
          <w:szCs w:val="24"/>
        </w:rPr>
        <w:t>HaNTE</w:t>
      </w:r>
      <w:proofErr w:type="spellEnd"/>
      <w:r>
        <w:rPr>
          <w:b/>
          <w:sz w:val="24"/>
          <w:szCs w:val="24"/>
        </w:rPr>
        <w:t xml:space="preserve"> (3 December 2021)</w:t>
      </w:r>
    </w:p>
    <w:p w14:paraId="7FD80C86" w14:textId="77777777" w:rsidR="00B00408" w:rsidRDefault="00B00408" w:rsidP="00B00408">
      <w:pPr>
        <w:tabs>
          <w:tab w:val="left" w:pos="2127"/>
          <w:tab w:val="left" w:pos="6379"/>
        </w:tabs>
        <w:ind w:left="2131" w:hanging="2131"/>
        <w:rPr>
          <w:b/>
          <w:sz w:val="24"/>
          <w:szCs w:val="24"/>
        </w:rPr>
      </w:pPr>
      <w:r>
        <w:rPr>
          <w:b/>
          <w:sz w:val="24"/>
          <w:szCs w:val="24"/>
        </w:rPr>
        <w:t>Document for:</w:t>
      </w:r>
      <w:r>
        <w:rPr>
          <w:b/>
          <w:sz w:val="24"/>
          <w:szCs w:val="24"/>
        </w:rPr>
        <w:tab/>
        <w:t>Approval</w:t>
      </w:r>
    </w:p>
    <w:p w14:paraId="1E6579F3" w14:textId="77777777" w:rsidR="00B00408" w:rsidRPr="001A1BC9" w:rsidRDefault="00B00408" w:rsidP="00B00408">
      <w:pPr>
        <w:tabs>
          <w:tab w:val="left" w:pos="2127"/>
          <w:tab w:val="left" w:pos="6379"/>
        </w:tabs>
        <w:ind w:left="2131" w:hanging="2131"/>
        <w:rPr>
          <w:sz w:val="32"/>
          <w:szCs w:val="32"/>
        </w:rPr>
      </w:pPr>
      <w:r>
        <w:rPr>
          <w:b/>
          <w:sz w:val="24"/>
          <w:szCs w:val="24"/>
        </w:rPr>
        <w:t>Agenda item:</w:t>
      </w:r>
      <w:r>
        <w:rPr>
          <w:b/>
          <w:sz w:val="24"/>
          <w:szCs w:val="24"/>
        </w:rPr>
        <w:tab/>
        <w:t>1</w:t>
      </w:r>
    </w:p>
    <w:p w14:paraId="36043020" w14:textId="77777777" w:rsidR="00B00408" w:rsidRDefault="00B00408" w:rsidP="00B00408">
      <w:pPr>
        <w:pBdr>
          <w:top w:val="single" w:sz="12" w:space="1" w:color="000000"/>
        </w:pBdr>
        <w:tabs>
          <w:tab w:val="left" w:pos="6379"/>
        </w:tabs>
        <w:rPr>
          <w:sz w:val="20"/>
          <w:szCs w:val="20"/>
        </w:rPr>
      </w:pPr>
    </w:p>
    <w:p w14:paraId="59B71517" w14:textId="77777777" w:rsidR="00B00408" w:rsidRDefault="00B00408" w:rsidP="00B00408">
      <w:pPr>
        <w:pStyle w:val="Corpsdetexte"/>
        <w:rPr>
          <w:b/>
          <w:lang w:val="de-DE"/>
        </w:rPr>
      </w:pPr>
    </w:p>
    <w:p w14:paraId="5FB0E88C" w14:textId="77777777" w:rsidR="00B00408" w:rsidRDefault="00B00408" w:rsidP="00B00408">
      <w:pPr>
        <w:rPr>
          <w:b/>
        </w:rPr>
      </w:pPr>
      <w:r>
        <w:rPr>
          <w:b/>
        </w:rPr>
        <w:t>Agenda for this telco (keeping only relevant items from the unique agenda for 3GPP SA4 AH telcos post-</w:t>
      </w:r>
      <w:r w:rsidRPr="00B00408">
        <w:rPr>
          <w:b/>
        </w:rPr>
        <w:t>116e</w:t>
      </w:r>
      <w:r>
        <w:rPr>
          <w:b/>
        </w:rPr>
        <w:t>):</w:t>
      </w:r>
    </w:p>
    <w:p w14:paraId="20D630DB" w14:textId="77777777" w:rsidR="00B00408" w:rsidRPr="00241D97" w:rsidRDefault="00B00408" w:rsidP="00B00408">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B00408" w:rsidRPr="002C2650" w14:paraId="4390102B" w14:textId="77777777" w:rsidTr="00683D45">
        <w:trPr>
          <w:trHeight w:val="20"/>
        </w:trPr>
        <w:tc>
          <w:tcPr>
            <w:tcW w:w="827" w:type="dxa"/>
            <w:shd w:val="clear" w:color="auto" w:fill="auto"/>
            <w:hideMark/>
          </w:tcPr>
          <w:p w14:paraId="541D0DE9" w14:textId="77777777" w:rsidR="00B00408" w:rsidRPr="00241D97" w:rsidRDefault="00B00408" w:rsidP="00683D45">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4114" w:type="dxa"/>
            <w:shd w:val="clear" w:color="auto" w:fill="auto"/>
            <w:hideMark/>
          </w:tcPr>
          <w:p w14:paraId="79AB8101" w14:textId="77777777" w:rsidR="00B00408" w:rsidRPr="00241D97"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c>
          <w:tcPr>
            <w:tcW w:w="4500" w:type="dxa"/>
          </w:tcPr>
          <w:p w14:paraId="4380E9A4" w14:textId="77777777" w:rsidR="00B00408" w:rsidRPr="007D7CB2" w:rsidRDefault="00B00408" w:rsidP="00683D45">
            <w:pPr>
              <w:pStyle w:val="Heading"/>
              <w:tabs>
                <w:tab w:val="left" w:pos="7200"/>
              </w:tabs>
              <w:spacing w:before="40" w:after="40" w:line="240" w:lineRule="auto"/>
              <w:ind w:left="57" w:right="57" w:firstLine="0"/>
              <w:rPr>
                <w:rFonts w:cs="Arial"/>
                <w:bCs/>
                <w:sz w:val="20"/>
              </w:rPr>
            </w:pPr>
            <w:r w:rsidRPr="00A050AB">
              <w:rPr>
                <w:rFonts w:cs="Arial"/>
                <w:bCs/>
                <w:color w:val="FF0000"/>
                <w:sz w:val="20"/>
              </w:rPr>
              <w:t>S4aQ200175app</w:t>
            </w:r>
          </w:p>
        </w:tc>
      </w:tr>
      <w:tr w:rsidR="00B00408" w:rsidRPr="002C2650" w14:paraId="046327FD" w14:textId="77777777" w:rsidTr="00683D45">
        <w:trPr>
          <w:trHeight w:val="20"/>
        </w:trPr>
        <w:tc>
          <w:tcPr>
            <w:tcW w:w="827" w:type="dxa"/>
            <w:shd w:val="clear" w:color="auto" w:fill="auto"/>
          </w:tcPr>
          <w:p w14:paraId="08C9286D" w14:textId="77777777" w:rsidR="00B00408" w:rsidRPr="00241D97" w:rsidRDefault="00B00408" w:rsidP="00683D45">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4114" w:type="dxa"/>
            <w:shd w:val="clear" w:color="auto" w:fill="auto"/>
          </w:tcPr>
          <w:p w14:paraId="2820992B" w14:textId="77777777" w:rsidR="00B00408" w:rsidRPr="00241D97"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c>
          <w:tcPr>
            <w:tcW w:w="4500" w:type="dxa"/>
          </w:tcPr>
          <w:p w14:paraId="05A0C99C" w14:textId="77777777" w:rsidR="00B00408" w:rsidRPr="007D7CB2" w:rsidRDefault="00B00408" w:rsidP="00683D45">
            <w:pPr>
              <w:pStyle w:val="Heading"/>
              <w:tabs>
                <w:tab w:val="left" w:pos="7200"/>
              </w:tabs>
              <w:spacing w:before="40" w:after="40" w:line="240" w:lineRule="auto"/>
              <w:ind w:left="57" w:right="57" w:firstLine="0"/>
              <w:rPr>
                <w:rFonts w:cs="Arial"/>
                <w:bCs/>
                <w:sz w:val="20"/>
              </w:rPr>
            </w:pPr>
          </w:p>
        </w:tc>
      </w:tr>
      <w:tr w:rsidR="00B00408" w:rsidRPr="006F7DFD" w14:paraId="2C064BD1" w14:textId="77777777" w:rsidTr="00683D45">
        <w:trPr>
          <w:trHeight w:val="20"/>
        </w:trPr>
        <w:tc>
          <w:tcPr>
            <w:tcW w:w="827" w:type="dxa"/>
            <w:shd w:val="clear" w:color="auto" w:fill="auto"/>
          </w:tcPr>
          <w:p w14:paraId="6B01BEDE"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w:t>
            </w:r>
          </w:p>
        </w:tc>
        <w:tc>
          <w:tcPr>
            <w:tcW w:w="4114" w:type="dxa"/>
            <w:shd w:val="clear" w:color="auto" w:fill="auto"/>
          </w:tcPr>
          <w:p w14:paraId="3D044010" w14:textId="77777777" w:rsidR="00B00408" w:rsidRDefault="00B00408" w:rsidP="00683D45">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HaNTE</w:t>
            </w:r>
            <w:proofErr w:type="spellEnd"/>
          </w:p>
        </w:tc>
        <w:tc>
          <w:tcPr>
            <w:tcW w:w="4500" w:type="dxa"/>
          </w:tcPr>
          <w:p w14:paraId="671A7190" w14:textId="77777777" w:rsidR="00B00408" w:rsidRPr="00966775" w:rsidRDefault="00B00408" w:rsidP="00683D45">
            <w:pPr>
              <w:pStyle w:val="Heading"/>
              <w:tabs>
                <w:tab w:val="left" w:pos="7200"/>
              </w:tabs>
              <w:spacing w:before="40" w:after="40" w:line="240" w:lineRule="auto"/>
              <w:ind w:left="57" w:right="57" w:firstLine="0"/>
              <w:rPr>
                <w:rFonts w:cs="Arial"/>
                <w:bCs/>
                <w:color w:val="FF0000"/>
                <w:sz w:val="20"/>
              </w:rPr>
            </w:pPr>
            <w:r w:rsidRPr="00966775">
              <w:rPr>
                <w:rFonts w:cs="Arial"/>
                <w:bCs/>
                <w:color w:val="FF0000"/>
                <w:sz w:val="20"/>
              </w:rPr>
              <w:t>S4aQ200174-&gt;S4aQ200178n (HEAD acoustics, determination of ECRP)</w:t>
            </w:r>
          </w:p>
          <w:p w14:paraId="7C8393A6" w14:textId="77777777" w:rsidR="00B00408" w:rsidRPr="00966775" w:rsidRDefault="00B00408" w:rsidP="00683D45">
            <w:pPr>
              <w:pStyle w:val="Heading"/>
              <w:tabs>
                <w:tab w:val="left" w:pos="7200"/>
              </w:tabs>
              <w:spacing w:before="40" w:after="40" w:line="240" w:lineRule="auto"/>
              <w:ind w:left="57" w:right="57" w:firstLine="0"/>
              <w:rPr>
                <w:rFonts w:cs="Arial"/>
                <w:bCs/>
                <w:color w:val="FF0000"/>
                <w:sz w:val="20"/>
              </w:rPr>
            </w:pPr>
            <w:r w:rsidRPr="00966775">
              <w:rPr>
                <w:rFonts w:cs="Arial"/>
                <w:bCs/>
                <w:color w:val="FF0000"/>
                <w:sz w:val="20"/>
              </w:rPr>
              <w:t xml:space="preserve">S4aQ200176n (Orange, </w:t>
            </w:r>
            <w:proofErr w:type="spellStart"/>
            <w:r w:rsidRPr="00966775">
              <w:rPr>
                <w:rFonts w:cs="Arial"/>
                <w:bCs/>
                <w:color w:val="FF0000"/>
                <w:sz w:val="20"/>
              </w:rPr>
              <w:t>dCR</w:t>
            </w:r>
            <w:proofErr w:type="spellEnd"/>
            <w:r w:rsidRPr="00966775">
              <w:rPr>
                <w:rFonts w:cs="Arial"/>
                <w:bCs/>
                <w:color w:val="FF0000"/>
                <w:sz w:val="20"/>
              </w:rPr>
              <w:t xml:space="preserve"> 26.131)</w:t>
            </w:r>
          </w:p>
          <w:p w14:paraId="5EC44E8C" w14:textId="77777777" w:rsidR="00B00408" w:rsidRPr="007D7CB2" w:rsidRDefault="00B00408" w:rsidP="00683D45">
            <w:pPr>
              <w:pStyle w:val="Heading"/>
              <w:tabs>
                <w:tab w:val="left" w:pos="7200"/>
              </w:tabs>
              <w:spacing w:before="40" w:after="40" w:line="240" w:lineRule="auto"/>
              <w:ind w:left="57" w:right="57" w:firstLine="0"/>
              <w:rPr>
                <w:rFonts w:cs="Arial"/>
                <w:bCs/>
                <w:sz w:val="20"/>
              </w:rPr>
            </w:pPr>
            <w:r w:rsidRPr="00966775">
              <w:rPr>
                <w:rFonts w:cs="Arial"/>
                <w:bCs/>
                <w:color w:val="FF0000"/>
                <w:sz w:val="20"/>
              </w:rPr>
              <w:t xml:space="preserve">S4aQ200177n (Orange, </w:t>
            </w:r>
            <w:proofErr w:type="spellStart"/>
            <w:r w:rsidRPr="00966775">
              <w:rPr>
                <w:rFonts w:cs="Arial"/>
                <w:bCs/>
                <w:color w:val="FF0000"/>
                <w:sz w:val="20"/>
              </w:rPr>
              <w:t>dCR</w:t>
            </w:r>
            <w:proofErr w:type="spellEnd"/>
            <w:r w:rsidRPr="00966775">
              <w:rPr>
                <w:rFonts w:cs="Arial"/>
                <w:bCs/>
                <w:color w:val="FF0000"/>
                <w:sz w:val="20"/>
              </w:rPr>
              <w:t xml:space="preserve"> 26.132)</w:t>
            </w:r>
          </w:p>
        </w:tc>
      </w:tr>
      <w:tr w:rsidR="00B00408" w:rsidRPr="002C2650" w14:paraId="761F08ED" w14:textId="77777777" w:rsidTr="00683D45">
        <w:trPr>
          <w:trHeight w:val="20"/>
        </w:trPr>
        <w:tc>
          <w:tcPr>
            <w:tcW w:w="827" w:type="dxa"/>
            <w:shd w:val="clear" w:color="auto" w:fill="auto"/>
            <w:vAlign w:val="center"/>
          </w:tcPr>
          <w:p w14:paraId="08976D8A" w14:textId="77777777" w:rsidR="00B00408"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5</w:t>
            </w:r>
          </w:p>
        </w:tc>
        <w:tc>
          <w:tcPr>
            <w:tcW w:w="4114" w:type="dxa"/>
            <w:shd w:val="clear" w:color="auto" w:fill="auto"/>
            <w:vAlign w:val="bottom"/>
          </w:tcPr>
          <w:p w14:paraId="34520E17" w14:textId="77777777" w:rsidR="00B00408"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Any other Business</w:t>
            </w:r>
          </w:p>
        </w:tc>
        <w:tc>
          <w:tcPr>
            <w:tcW w:w="4500" w:type="dxa"/>
          </w:tcPr>
          <w:p w14:paraId="4AF362B8" w14:textId="77777777" w:rsidR="00B00408" w:rsidRDefault="00B00408" w:rsidP="00683D45">
            <w:pPr>
              <w:pStyle w:val="Heading"/>
              <w:tabs>
                <w:tab w:val="left" w:pos="7200"/>
              </w:tabs>
              <w:spacing w:before="40" w:after="40" w:line="240" w:lineRule="auto"/>
              <w:ind w:left="57" w:right="57" w:firstLine="0"/>
              <w:rPr>
                <w:rFonts w:cs="Arial"/>
                <w:bCs/>
                <w:color w:val="FF0000"/>
                <w:sz w:val="20"/>
              </w:rPr>
            </w:pPr>
          </w:p>
        </w:tc>
      </w:tr>
      <w:tr w:rsidR="00B00408" w:rsidRPr="002C2650" w14:paraId="679269A3" w14:textId="77777777" w:rsidTr="00683D45">
        <w:trPr>
          <w:trHeight w:val="20"/>
        </w:trPr>
        <w:tc>
          <w:tcPr>
            <w:tcW w:w="827" w:type="dxa"/>
            <w:shd w:val="clear" w:color="auto" w:fill="auto"/>
          </w:tcPr>
          <w:p w14:paraId="1FA6755E" w14:textId="77777777" w:rsidR="00B00408" w:rsidRPr="00A20C5A" w:rsidRDefault="00B00408" w:rsidP="00683D45">
            <w:pPr>
              <w:spacing w:line="240" w:lineRule="auto"/>
              <w:rPr>
                <w:rFonts w:ascii="Calibri" w:eastAsia="Times New Roman" w:hAnsi="Calibri" w:cs="Calibri"/>
                <w:color w:val="000000"/>
                <w:lang w:val="en-US"/>
              </w:rPr>
            </w:pPr>
            <w:r w:rsidRPr="00A20C5A">
              <w:rPr>
                <w:rFonts w:ascii="Calibri" w:eastAsia="Times New Roman" w:hAnsi="Calibri" w:cs="Calibri"/>
                <w:color w:val="000000"/>
                <w:lang w:val="en-US"/>
              </w:rPr>
              <w:t>6</w:t>
            </w:r>
          </w:p>
        </w:tc>
        <w:tc>
          <w:tcPr>
            <w:tcW w:w="4114" w:type="dxa"/>
            <w:shd w:val="clear" w:color="auto" w:fill="auto"/>
          </w:tcPr>
          <w:p w14:paraId="4FF167FF" w14:textId="77777777" w:rsidR="00B00408" w:rsidRPr="00241D97" w:rsidRDefault="00B00408" w:rsidP="00683D45">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c>
          <w:tcPr>
            <w:tcW w:w="4500" w:type="dxa"/>
          </w:tcPr>
          <w:p w14:paraId="7B2F7B19" w14:textId="77777777" w:rsidR="00B00408" w:rsidRPr="00F14C56" w:rsidRDefault="00B00408" w:rsidP="00683D45">
            <w:pPr>
              <w:pStyle w:val="Heading"/>
              <w:tabs>
                <w:tab w:val="left" w:pos="7200"/>
              </w:tabs>
              <w:spacing w:before="40" w:after="40" w:line="240" w:lineRule="auto"/>
              <w:ind w:left="57" w:right="57" w:firstLine="0"/>
              <w:rPr>
                <w:rFonts w:cs="Arial"/>
                <w:bCs/>
                <w:sz w:val="20"/>
                <w:lang w:val="en-US"/>
              </w:rPr>
            </w:pPr>
          </w:p>
        </w:tc>
      </w:tr>
      <w:tr w:rsidR="00B00408" w:rsidRPr="002C2650" w14:paraId="4737DE9F" w14:textId="77777777" w:rsidTr="00683D45">
        <w:trPr>
          <w:trHeight w:val="20"/>
        </w:trPr>
        <w:tc>
          <w:tcPr>
            <w:tcW w:w="827" w:type="dxa"/>
            <w:shd w:val="clear" w:color="auto" w:fill="auto"/>
          </w:tcPr>
          <w:p w14:paraId="76EB8048" w14:textId="77777777" w:rsidR="00B00408" w:rsidRPr="00A20C5A" w:rsidRDefault="00B00408" w:rsidP="00683D45">
            <w:pPr>
              <w:spacing w:line="240" w:lineRule="auto"/>
              <w:rPr>
                <w:rFonts w:ascii="Calibri" w:eastAsia="Times New Roman" w:hAnsi="Calibri" w:cs="Calibri"/>
                <w:color w:val="000000"/>
                <w:lang w:val="en-US"/>
              </w:rPr>
            </w:pPr>
            <w:r w:rsidRPr="00A20C5A">
              <w:rPr>
                <w:rFonts w:ascii="Calibri" w:eastAsia="Times New Roman" w:hAnsi="Calibri" w:cs="Calibri"/>
                <w:color w:val="000000"/>
                <w:lang w:val="en-US"/>
              </w:rPr>
              <w:t>7</w:t>
            </w:r>
          </w:p>
        </w:tc>
        <w:tc>
          <w:tcPr>
            <w:tcW w:w="4114" w:type="dxa"/>
            <w:shd w:val="clear" w:color="auto" w:fill="auto"/>
          </w:tcPr>
          <w:p w14:paraId="43A543D7" w14:textId="77777777" w:rsidR="00B00408" w:rsidRPr="00241D97"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Close of the session</w:t>
            </w:r>
          </w:p>
        </w:tc>
        <w:tc>
          <w:tcPr>
            <w:tcW w:w="4500" w:type="dxa"/>
          </w:tcPr>
          <w:p w14:paraId="36286859" w14:textId="77777777" w:rsidR="00B00408" w:rsidRPr="00E73C97" w:rsidRDefault="00B00408" w:rsidP="00683D45">
            <w:pPr>
              <w:pStyle w:val="Heading"/>
              <w:tabs>
                <w:tab w:val="left" w:pos="7200"/>
              </w:tabs>
              <w:spacing w:before="40" w:after="40" w:line="240" w:lineRule="auto"/>
              <w:ind w:left="57" w:right="57" w:firstLine="0"/>
              <w:rPr>
                <w:rFonts w:cs="Arial"/>
                <w:bCs/>
                <w:strike/>
                <w:sz w:val="20"/>
                <w:lang w:val="en-US"/>
              </w:rPr>
            </w:pPr>
          </w:p>
        </w:tc>
      </w:tr>
    </w:tbl>
    <w:p w14:paraId="45644DC2" w14:textId="77777777" w:rsidR="00B00408" w:rsidRPr="00E65FE9" w:rsidRDefault="00B00408" w:rsidP="00B00408">
      <w:pPr>
        <w:pStyle w:val="Corpsdetexte"/>
        <w:rPr>
          <w:b/>
        </w:rPr>
      </w:pPr>
    </w:p>
    <w:p w14:paraId="3407D6B5" w14:textId="77777777" w:rsidR="00B00408" w:rsidRPr="00121A20" w:rsidRDefault="00B00408" w:rsidP="00B00408">
      <w:pPr>
        <w:spacing w:line="240" w:lineRule="auto"/>
        <w:rPr>
          <w:rFonts w:eastAsia="Batang"/>
          <w:b/>
          <w:bCs/>
          <w:sz w:val="20"/>
        </w:rPr>
      </w:pPr>
      <w:r w:rsidRPr="00121A20">
        <w:rPr>
          <w:rFonts w:eastAsia="Batang"/>
          <w:b/>
          <w:bCs/>
          <w:sz w:val="20"/>
        </w:rPr>
        <w:t xml:space="preserve">Legend for </w:t>
      </w:r>
      <w:proofErr w:type="spellStart"/>
      <w:r w:rsidRPr="00121A20">
        <w:rPr>
          <w:rFonts w:eastAsia="Batang"/>
          <w:b/>
          <w:bCs/>
          <w:sz w:val="20"/>
        </w:rPr>
        <w:t>Tdocs</w:t>
      </w:r>
      <w:proofErr w:type="spellEnd"/>
      <w:r w:rsidRPr="00121A20">
        <w:rPr>
          <w:rFonts w:eastAsia="Batang"/>
          <w:b/>
          <w:bCs/>
          <w:sz w:val="20"/>
        </w:rPr>
        <w:t>:</w:t>
      </w:r>
    </w:p>
    <w:p w14:paraId="2BC49F51" w14:textId="77777777" w:rsidR="00B00408" w:rsidRPr="002B195D" w:rsidRDefault="00B00408" w:rsidP="00B00408">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3120BDCB" w14:textId="77777777" w:rsidR="00B00408" w:rsidRPr="002B195D" w:rsidRDefault="00B00408" w:rsidP="00B00408">
      <w:pPr>
        <w:pStyle w:val="Paragraphedeliste"/>
        <w:numPr>
          <w:ilvl w:val="0"/>
          <w:numId w:val="3"/>
        </w:numPr>
        <w:spacing w:line="240" w:lineRule="auto"/>
        <w:contextualSpacing w:val="0"/>
        <w:rPr>
          <w:rFonts w:eastAsia="Batang"/>
          <w:b/>
          <w:bCs/>
          <w:sz w:val="20"/>
        </w:rPr>
      </w:pPr>
      <w:proofErr w:type="spellStart"/>
      <w:proofErr w:type="gramStart"/>
      <w:r w:rsidRPr="002B195D">
        <w:rPr>
          <w:sz w:val="20"/>
        </w:rPr>
        <w:t>a</w:t>
      </w:r>
      <w:proofErr w:type="spellEnd"/>
      <w:proofErr w:type="gramEnd"/>
      <w:r w:rsidRPr="002B195D">
        <w:rPr>
          <w:sz w:val="20"/>
        </w:rPr>
        <w:t xml:space="preserve"> agreed, app approved, n noted, pa partially agreed, np not pursued</w:t>
      </w:r>
      <w:r>
        <w:rPr>
          <w:sz w:val="20"/>
        </w:rPr>
        <w:t>, pp postponed…</w:t>
      </w:r>
    </w:p>
    <w:p w14:paraId="501DE6A4" w14:textId="77777777" w:rsidR="00B00408" w:rsidRDefault="00B00408" w:rsidP="00B00408">
      <w:pPr>
        <w:widowControl w:val="0"/>
        <w:pBdr>
          <w:top w:val="nil"/>
          <w:left w:val="nil"/>
          <w:bottom w:val="nil"/>
          <w:right w:val="nil"/>
          <w:between w:val="nil"/>
        </w:pBdr>
        <w:spacing w:after="120"/>
        <w:jc w:val="both"/>
        <w:rPr>
          <w:b/>
          <w:color w:val="000000"/>
        </w:rPr>
      </w:pPr>
    </w:p>
    <w:p w14:paraId="26260FE0" w14:textId="77777777" w:rsidR="00B00408" w:rsidRDefault="00B00408" w:rsidP="00B00408">
      <w:pPr>
        <w:rPr>
          <w:b/>
        </w:rPr>
      </w:pPr>
    </w:p>
    <w:p w14:paraId="1D3BC63D" w14:textId="77777777" w:rsidR="00B00408" w:rsidRDefault="00B00408" w:rsidP="00B00408">
      <w:pPr>
        <w:rPr>
          <w:b/>
        </w:rPr>
      </w:pPr>
      <w:r>
        <w:rPr>
          <w:b/>
        </w:rPr>
        <w:br w:type="page"/>
      </w:r>
    </w:p>
    <w:p w14:paraId="1930DF0A" w14:textId="77777777" w:rsidR="00B00408" w:rsidRDefault="00B00408" w:rsidP="00B00408">
      <w:pPr>
        <w:rPr>
          <w:b/>
        </w:rPr>
      </w:pPr>
      <w:r>
        <w:rPr>
          <w:b/>
        </w:rPr>
        <w:lastRenderedPageBreak/>
        <w:t>Unique agenda for AH telcos post-116e (for information):</w:t>
      </w:r>
    </w:p>
    <w:p w14:paraId="02E9440D" w14:textId="77777777" w:rsidR="00B00408" w:rsidRDefault="00B00408" w:rsidP="00B00408">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B00408" w:rsidRPr="00241D97" w14:paraId="658786DD" w14:textId="77777777" w:rsidTr="00683D45">
        <w:trPr>
          <w:trHeight w:val="300"/>
        </w:trPr>
        <w:tc>
          <w:tcPr>
            <w:tcW w:w="920" w:type="dxa"/>
            <w:shd w:val="clear" w:color="auto" w:fill="auto"/>
            <w:noWrap/>
            <w:vAlign w:val="center"/>
            <w:hideMark/>
          </w:tcPr>
          <w:p w14:paraId="49E449CA" w14:textId="77777777" w:rsidR="00B00408" w:rsidRPr="00241D97" w:rsidRDefault="00B00408" w:rsidP="00683D45">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1</w:t>
            </w:r>
          </w:p>
        </w:tc>
        <w:tc>
          <w:tcPr>
            <w:tcW w:w="7439" w:type="dxa"/>
            <w:shd w:val="clear" w:color="auto" w:fill="auto"/>
            <w:noWrap/>
            <w:vAlign w:val="bottom"/>
            <w:hideMark/>
          </w:tcPr>
          <w:p w14:paraId="55EFA486" w14:textId="77777777" w:rsidR="00B00408" w:rsidRPr="00241D97"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r>
      <w:tr w:rsidR="00B00408" w:rsidRPr="00055AA9" w14:paraId="3EB3DBF5" w14:textId="77777777" w:rsidTr="00683D45">
        <w:trPr>
          <w:trHeight w:val="300"/>
        </w:trPr>
        <w:tc>
          <w:tcPr>
            <w:tcW w:w="920" w:type="dxa"/>
            <w:shd w:val="clear" w:color="auto" w:fill="auto"/>
            <w:noWrap/>
            <w:vAlign w:val="center"/>
            <w:hideMark/>
          </w:tcPr>
          <w:p w14:paraId="1B4DB27D" w14:textId="77777777" w:rsidR="00B00408" w:rsidRPr="00241D97" w:rsidRDefault="00B00408" w:rsidP="00683D45">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2</w:t>
            </w:r>
          </w:p>
        </w:tc>
        <w:tc>
          <w:tcPr>
            <w:tcW w:w="7439" w:type="dxa"/>
            <w:shd w:val="clear" w:color="auto" w:fill="auto"/>
            <w:noWrap/>
            <w:vAlign w:val="bottom"/>
            <w:hideMark/>
          </w:tcPr>
          <w:p w14:paraId="0EC535F6" w14:textId="77777777" w:rsidR="00B00408" w:rsidRPr="00055AA9"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 xml:space="preserve">IPR and </w:t>
            </w:r>
            <w:proofErr w:type="spellStart"/>
            <w:r>
              <w:rPr>
                <w:rFonts w:ascii="Calibri" w:eastAsia="Times New Roman" w:hAnsi="Calibri" w:cs="Calibri"/>
                <w:color w:val="000000"/>
                <w:lang w:val="en-US"/>
              </w:rPr>
              <w:t xml:space="preserve">Anti </w:t>
            </w:r>
            <w:r w:rsidRPr="00055AA9">
              <w:rPr>
                <w:rFonts w:ascii="Calibri" w:eastAsia="Times New Roman" w:hAnsi="Calibri" w:cs="Calibri"/>
                <w:color w:val="000000"/>
                <w:lang w:val="en-US"/>
              </w:rPr>
              <w:t>Trust</w:t>
            </w:r>
            <w:proofErr w:type="spellEnd"/>
            <w:r w:rsidRPr="00055AA9">
              <w:rPr>
                <w:rFonts w:ascii="Calibri" w:eastAsia="Times New Roman" w:hAnsi="Calibri" w:cs="Calibri"/>
                <w:color w:val="000000"/>
                <w:lang w:val="en-US"/>
              </w:rPr>
              <w:t xml:space="preserve"> Reminder</w:t>
            </w:r>
          </w:p>
        </w:tc>
      </w:tr>
      <w:tr w:rsidR="00B00408" w:rsidRPr="00241D97" w14:paraId="5DE76031" w14:textId="77777777" w:rsidTr="00683D45">
        <w:trPr>
          <w:trHeight w:val="300"/>
        </w:trPr>
        <w:tc>
          <w:tcPr>
            <w:tcW w:w="920" w:type="dxa"/>
            <w:shd w:val="clear" w:color="auto" w:fill="auto"/>
            <w:noWrap/>
            <w:vAlign w:val="center"/>
            <w:hideMark/>
          </w:tcPr>
          <w:p w14:paraId="150A2BAF" w14:textId="77777777" w:rsidR="00B00408" w:rsidRPr="00241D97" w:rsidRDefault="00B00408" w:rsidP="00683D45">
            <w:pPr>
              <w:spacing w:line="240" w:lineRule="auto"/>
              <w:rPr>
                <w:rFonts w:ascii="Calibri" w:eastAsia="Times New Roman" w:hAnsi="Calibri" w:cs="Calibri"/>
                <w:color w:val="000000"/>
                <w:lang w:val="fr-FR"/>
              </w:rPr>
            </w:pPr>
            <w:r w:rsidRPr="00241D97">
              <w:rPr>
                <w:rFonts w:ascii="Calibri" w:eastAsia="Times New Roman" w:hAnsi="Calibri" w:cs="Calibri"/>
                <w:color w:val="000000"/>
                <w:lang w:val="fr-FR"/>
              </w:rPr>
              <w:t>3</w:t>
            </w:r>
          </w:p>
        </w:tc>
        <w:tc>
          <w:tcPr>
            <w:tcW w:w="7439" w:type="dxa"/>
            <w:shd w:val="clear" w:color="auto" w:fill="auto"/>
            <w:noWrap/>
            <w:vAlign w:val="bottom"/>
            <w:hideMark/>
          </w:tcPr>
          <w:p w14:paraId="423A9EB5" w14:textId="77777777" w:rsidR="00B00408" w:rsidRPr="00241D97"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r>
      <w:tr w:rsidR="00B00408" w:rsidRPr="00055AA9" w14:paraId="730B5B30" w14:textId="77777777" w:rsidTr="00683D45">
        <w:trPr>
          <w:trHeight w:val="300"/>
        </w:trPr>
        <w:tc>
          <w:tcPr>
            <w:tcW w:w="920" w:type="dxa"/>
            <w:shd w:val="clear" w:color="auto" w:fill="auto"/>
            <w:noWrap/>
            <w:vAlign w:val="center"/>
            <w:hideMark/>
          </w:tcPr>
          <w:p w14:paraId="10621ADC"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w:t>
            </w:r>
          </w:p>
        </w:tc>
        <w:tc>
          <w:tcPr>
            <w:tcW w:w="7439" w:type="dxa"/>
            <w:shd w:val="clear" w:color="auto" w:fill="auto"/>
            <w:noWrap/>
            <w:vAlign w:val="bottom"/>
            <w:hideMark/>
          </w:tcPr>
          <w:p w14:paraId="1EAD2258" w14:textId="77777777" w:rsidR="00B00408" w:rsidRPr="00055AA9" w:rsidRDefault="00B00408" w:rsidP="00683D45">
            <w:pPr>
              <w:spacing w:line="240" w:lineRule="auto"/>
              <w:rPr>
                <w:rFonts w:ascii="Calibri" w:eastAsia="Times New Roman" w:hAnsi="Calibri" w:cs="Calibri"/>
                <w:color w:val="000000"/>
                <w:lang w:val="en-US"/>
              </w:rPr>
            </w:pPr>
            <w:r w:rsidRPr="00055AA9">
              <w:rPr>
                <w:rFonts w:ascii="Calibri" w:eastAsia="Times New Roman" w:hAnsi="Calibri" w:cs="Calibri"/>
                <w:color w:val="000000"/>
                <w:lang w:val="en-US"/>
              </w:rPr>
              <w:t>List of Work Items for submission of Contributions in the current meeting</w:t>
            </w:r>
          </w:p>
        </w:tc>
      </w:tr>
      <w:tr w:rsidR="00B00408" w:rsidRPr="000E362D" w14:paraId="77B7BF31" w14:textId="77777777" w:rsidTr="00683D45">
        <w:trPr>
          <w:trHeight w:val="300"/>
        </w:trPr>
        <w:tc>
          <w:tcPr>
            <w:tcW w:w="920" w:type="dxa"/>
            <w:shd w:val="clear" w:color="auto" w:fill="auto"/>
            <w:noWrap/>
            <w:vAlign w:val="center"/>
            <w:hideMark/>
          </w:tcPr>
          <w:p w14:paraId="15B63CBF"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w:t>
            </w:r>
          </w:p>
        </w:tc>
        <w:tc>
          <w:tcPr>
            <w:tcW w:w="7439" w:type="dxa"/>
            <w:shd w:val="clear" w:color="auto" w:fill="auto"/>
            <w:noWrap/>
            <w:vAlign w:val="bottom"/>
            <w:hideMark/>
          </w:tcPr>
          <w:p w14:paraId="0B452C0E" w14:textId="77777777" w:rsidR="00B00408" w:rsidRPr="000E362D" w:rsidRDefault="00B00408" w:rsidP="00683D45">
            <w:pPr>
              <w:spacing w:line="240" w:lineRule="auto"/>
              <w:rPr>
                <w:rFonts w:ascii="Calibri" w:eastAsia="Times New Roman" w:hAnsi="Calibri" w:cs="Calibri"/>
                <w:color w:val="000000"/>
                <w:lang w:val="en-US"/>
              </w:rPr>
            </w:pPr>
            <w:r w:rsidRPr="000E362D">
              <w:rPr>
                <w:rFonts w:ascii="Calibri" w:eastAsia="Times New Roman" w:hAnsi="Calibri" w:cs="Calibri"/>
                <w:color w:val="000000"/>
                <w:lang w:val="en-US"/>
              </w:rPr>
              <w:t>Handsets Featuring Non-Traditional E</w:t>
            </w:r>
            <w:r>
              <w:rPr>
                <w:rFonts w:ascii="Calibri" w:eastAsia="Times New Roman" w:hAnsi="Calibri" w:cs="Calibri"/>
                <w:color w:val="000000"/>
                <w:lang w:val="en-US"/>
              </w:rPr>
              <w:t>arpieces (</w:t>
            </w:r>
            <w:proofErr w:type="spellStart"/>
            <w:r>
              <w:rPr>
                <w:rFonts w:ascii="Calibri" w:eastAsia="Times New Roman" w:hAnsi="Calibri" w:cs="Calibri"/>
                <w:color w:val="000000"/>
                <w:lang w:val="en-US"/>
              </w:rPr>
              <w:t>HaNTE</w:t>
            </w:r>
            <w:proofErr w:type="spellEnd"/>
            <w:r>
              <w:rPr>
                <w:rFonts w:ascii="Calibri" w:eastAsia="Times New Roman" w:hAnsi="Calibri" w:cs="Calibri"/>
                <w:color w:val="000000"/>
                <w:lang w:val="en-US"/>
              </w:rPr>
              <w:t>)</w:t>
            </w:r>
          </w:p>
        </w:tc>
      </w:tr>
      <w:tr w:rsidR="00B00408" w:rsidRPr="000E362D" w14:paraId="33E45CF0" w14:textId="77777777" w:rsidTr="00683D45">
        <w:trPr>
          <w:trHeight w:val="300"/>
        </w:trPr>
        <w:tc>
          <w:tcPr>
            <w:tcW w:w="920" w:type="dxa"/>
            <w:shd w:val="clear" w:color="auto" w:fill="auto"/>
            <w:noWrap/>
            <w:vAlign w:val="center"/>
          </w:tcPr>
          <w:p w14:paraId="5F2EBE26" w14:textId="77777777" w:rsidR="00B00408"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7439" w:type="dxa"/>
            <w:shd w:val="clear" w:color="auto" w:fill="auto"/>
            <w:noWrap/>
            <w:vAlign w:val="bottom"/>
          </w:tcPr>
          <w:p w14:paraId="1F41A1AE" w14:textId="77777777" w:rsidR="00B00408" w:rsidRPr="000E362D" w:rsidRDefault="00B00408" w:rsidP="00683D45">
            <w:pPr>
              <w:spacing w:line="240" w:lineRule="auto"/>
              <w:rPr>
                <w:rFonts w:ascii="Calibri" w:eastAsia="Times New Roman" w:hAnsi="Calibri" w:cs="Calibri"/>
                <w:color w:val="000000"/>
                <w:lang w:val="en-US"/>
              </w:rPr>
            </w:pPr>
            <w:r w:rsidRPr="000E362D">
              <w:rPr>
                <w:rFonts w:ascii="Calibri" w:eastAsia="Times New Roman" w:hAnsi="Calibri" w:cs="Calibri"/>
                <w:color w:val="000000"/>
                <w:lang w:val="en-US"/>
              </w:rPr>
              <w:t xml:space="preserve">Terminal Audio quality performance and </w:t>
            </w:r>
            <w:r>
              <w:rPr>
                <w:rFonts w:ascii="Calibri" w:eastAsia="Times New Roman" w:hAnsi="Calibri" w:cs="Calibri"/>
                <w:color w:val="000000"/>
                <w:lang w:val="en-US"/>
              </w:rPr>
              <w:t>Test methods for Immersive Audio Services (ATIAS)</w:t>
            </w:r>
          </w:p>
        </w:tc>
      </w:tr>
      <w:tr w:rsidR="00B00408" w:rsidRPr="00241D97" w14:paraId="1009A260" w14:textId="77777777" w:rsidTr="00683D45">
        <w:trPr>
          <w:trHeight w:val="300"/>
        </w:trPr>
        <w:tc>
          <w:tcPr>
            <w:tcW w:w="920" w:type="dxa"/>
            <w:shd w:val="clear" w:color="auto" w:fill="auto"/>
            <w:noWrap/>
            <w:vAlign w:val="center"/>
          </w:tcPr>
          <w:p w14:paraId="5ACE3D06" w14:textId="77777777" w:rsidR="00B00408" w:rsidRPr="00055AA9"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4.3</w:t>
            </w:r>
          </w:p>
        </w:tc>
        <w:tc>
          <w:tcPr>
            <w:tcW w:w="7439" w:type="dxa"/>
            <w:shd w:val="clear" w:color="auto" w:fill="auto"/>
            <w:noWrap/>
            <w:vAlign w:val="bottom"/>
          </w:tcPr>
          <w:p w14:paraId="35080737" w14:textId="77777777" w:rsidR="00B00408" w:rsidRPr="00241D97"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EVS Codec Extension for Immersive Audio Voice and Services (</w:t>
            </w:r>
            <w:proofErr w:type="spellStart"/>
            <w:r>
              <w:rPr>
                <w:rFonts w:ascii="Calibri" w:eastAsia="Times New Roman" w:hAnsi="Calibri" w:cs="Calibri"/>
                <w:color w:val="000000"/>
                <w:lang w:val="en-US"/>
              </w:rPr>
              <w:t>IVAS_Codec</w:t>
            </w:r>
            <w:proofErr w:type="spellEnd"/>
            <w:r>
              <w:rPr>
                <w:rFonts w:ascii="Calibri" w:eastAsia="Times New Roman" w:hAnsi="Calibri" w:cs="Calibri"/>
                <w:color w:val="000000"/>
                <w:lang w:val="en-US"/>
              </w:rPr>
              <w:t>)</w:t>
            </w:r>
          </w:p>
        </w:tc>
      </w:tr>
      <w:tr w:rsidR="00B00408" w:rsidRPr="00241D97" w14:paraId="24DD987D" w14:textId="77777777" w:rsidTr="00683D45">
        <w:trPr>
          <w:trHeight w:val="300"/>
        </w:trPr>
        <w:tc>
          <w:tcPr>
            <w:tcW w:w="920" w:type="dxa"/>
            <w:shd w:val="clear" w:color="auto" w:fill="auto"/>
            <w:noWrap/>
            <w:vAlign w:val="center"/>
          </w:tcPr>
          <w:p w14:paraId="5CA6E4BC" w14:textId="77777777" w:rsidR="00B00408" w:rsidRPr="00055AA9"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4.4</w:t>
            </w:r>
          </w:p>
        </w:tc>
        <w:tc>
          <w:tcPr>
            <w:tcW w:w="7439" w:type="dxa"/>
            <w:shd w:val="clear" w:color="auto" w:fill="auto"/>
            <w:noWrap/>
          </w:tcPr>
          <w:p w14:paraId="09A1F26B" w14:textId="77777777" w:rsidR="00B00408" w:rsidRPr="003E355E" w:rsidRDefault="00B00408" w:rsidP="00683D45">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5G media streaming extensions (FS_5GMS_EXT)</w:t>
            </w:r>
          </w:p>
        </w:tc>
      </w:tr>
      <w:tr w:rsidR="00B00408" w:rsidRPr="00241D97" w14:paraId="1DAC0DD4" w14:textId="77777777" w:rsidTr="00683D45">
        <w:trPr>
          <w:trHeight w:val="300"/>
        </w:trPr>
        <w:tc>
          <w:tcPr>
            <w:tcW w:w="920" w:type="dxa"/>
            <w:shd w:val="clear" w:color="auto" w:fill="auto"/>
            <w:noWrap/>
            <w:vAlign w:val="center"/>
          </w:tcPr>
          <w:p w14:paraId="642FADED"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4.5</w:t>
            </w:r>
          </w:p>
        </w:tc>
        <w:tc>
          <w:tcPr>
            <w:tcW w:w="7439" w:type="dxa"/>
            <w:shd w:val="clear" w:color="auto" w:fill="auto"/>
            <w:noWrap/>
          </w:tcPr>
          <w:p w14:paraId="143057FC" w14:textId="77777777" w:rsidR="00B00408" w:rsidRPr="003E355E" w:rsidRDefault="00B00408" w:rsidP="00683D45">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Media Production over 5G NPN (FS_NPN4AVProd)</w:t>
            </w:r>
          </w:p>
        </w:tc>
      </w:tr>
      <w:tr w:rsidR="00B00408" w:rsidRPr="00241D97" w14:paraId="42DEBA70" w14:textId="77777777" w:rsidTr="00683D45">
        <w:trPr>
          <w:trHeight w:val="300"/>
        </w:trPr>
        <w:tc>
          <w:tcPr>
            <w:tcW w:w="920" w:type="dxa"/>
            <w:shd w:val="clear" w:color="auto" w:fill="auto"/>
            <w:noWrap/>
            <w:vAlign w:val="center"/>
          </w:tcPr>
          <w:p w14:paraId="6C9B4917"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7439" w:type="dxa"/>
            <w:shd w:val="clear" w:color="auto" w:fill="auto"/>
            <w:noWrap/>
            <w:vAlign w:val="bottom"/>
          </w:tcPr>
          <w:p w14:paraId="1C4FF7B6" w14:textId="77777777" w:rsidR="00B00408" w:rsidRPr="00241D97"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5GMS AF Event Exposure (EVEX)</w:t>
            </w:r>
          </w:p>
        </w:tc>
      </w:tr>
      <w:tr w:rsidR="00B00408" w:rsidRPr="00241D97" w14:paraId="1C25F276" w14:textId="77777777" w:rsidTr="00683D45">
        <w:trPr>
          <w:trHeight w:val="300"/>
        </w:trPr>
        <w:tc>
          <w:tcPr>
            <w:tcW w:w="920" w:type="dxa"/>
            <w:shd w:val="clear" w:color="auto" w:fill="auto"/>
            <w:noWrap/>
            <w:vAlign w:val="center"/>
          </w:tcPr>
          <w:p w14:paraId="75A332CD"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7439" w:type="dxa"/>
            <w:shd w:val="clear" w:color="auto" w:fill="auto"/>
            <w:noWrap/>
            <w:vAlign w:val="bottom"/>
          </w:tcPr>
          <w:p w14:paraId="10E0D3B1" w14:textId="77777777" w:rsidR="00B00408" w:rsidRPr="00241D97"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5G Multicast-Broadcast User Service Architecture and related 5GMS Extensions (5GMBUSA)</w:t>
            </w:r>
          </w:p>
        </w:tc>
      </w:tr>
      <w:tr w:rsidR="00B00408" w:rsidRPr="00241D97" w14:paraId="1CE5076B" w14:textId="77777777" w:rsidTr="00683D45">
        <w:trPr>
          <w:trHeight w:val="300"/>
        </w:trPr>
        <w:tc>
          <w:tcPr>
            <w:tcW w:w="920" w:type="dxa"/>
            <w:shd w:val="clear" w:color="auto" w:fill="auto"/>
            <w:noWrap/>
            <w:vAlign w:val="center"/>
            <w:hideMark/>
          </w:tcPr>
          <w:p w14:paraId="76D36571"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4.8</w:t>
            </w:r>
          </w:p>
        </w:tc>
        <w:tc>
          <w:tcPr>
            <w:tcW w:w="7439" w:type="dxa"/>
            <w:shd w:val="clear" w:color="auto" w:fill="auto"/>
            <w:noWrap/>
            <w:hideMark/>
          </w:tcPr>
          <w:p w14:paraId="26E79251" w14:textId="77777777" w:rsidR="00B00408" w:rsidRPr="003E355E" w:rsidRDefault="00B00408" w:rsidP="00683D45">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Support of Immersive Teleconferencing and Telepresence for Remote Terminals (ITT4RT)</w:t>
            </w:r>
          </w:p>
        </w:tc>
      </w:tr>
      <w:tr w:rsidR="00B00408" w:rsidRPr="000E362D" w14:paraId="07F82056" w14:textId="77777777" w:rsidTr="00683D45">
        <w:trPr>
          <w:trHeight w:val="300"/>
        </w:trPr>
        <w:tc>
          <w:tcPr>
            <w:tcW w:w="920" w:type="dxa"/>
            <w:shd w:val="clear" w:color="auto" w:fill="auto"/>
            <w:noWrap/>
            <w:vAlign w:val="center"/>
            <w:hideMark/>
          </w:tcPr>
          <w:p w14:paraId="195A4D1E"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4.9</w:t>
            </w:r>
          </w:p>
        </w:tc>
        <w:tc>
          <w:tcPr>
            <w:tcW w:w="7439" w:type="dxa"/>
            <w:shd w:val="clear" w:color="auto" w:fill="auto"/>
            <w:noWrap/>
            <w:vAlign w:val="bottom"/>
            <w:hideMark/>
          </w:tcPr>
          <w:p w14:paraId="384D490C" w14:textId="77777777" w:rsidR="00B00408" w:rsidRPr="00241D97"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Operation Points for 8K VR 360 Video over 5G (8K_TV_5G)</w:t>
            </w:r>
          </w:p>
        </w:tc>
      </w:tr>
      <w:tr w:rsidR="00B00408" w:rsidRPr="00241D97" w14:paraId="00957E33" w14:textId="77777777" w:rsidTr="00683D45">
        <w:trPr>
          <w:trHeight w:val="300"/>
        </w:trPr>
        <w:tc>
          <w:tcPr>
            <w:tcW w:w="920" w:type="dxa"/>
            <w:shd w:val="clear" w:color="auto" w:fill="auto"/>
            <w:noWrap/>
            <w:vAlign w:val="center"/>
            <w:hideMark/>
          </w:tcPr>
          <w:p w14:paraId="54FD47F3"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4.10</w:t>
            </w:r>
          </w:p>
        </w:tc>
        <w:tc>
          <w:tcPr>
            <w:tcW w:w="7439" w:type="dxa"/>
            <w:shd w:val="clear" w:color="auto" w:fill="auto"/>
            <w:noWrap/>
            <w:vAlign w:val="bottom"/>
            <w:hideMark/>
          </w:tcPr>
          <w:p w14:paraId="13BE24C6" w14:textId="77777777" w:rsidR="00B00408" w:rsidRPr="00241D97" w:rsidRDefault="00B00408" w:rsidP="00683D45">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Typical Traffic Characteristics for XR Services and other Media (</w:t>
            </w:r>
            <w:proofErr w:type="spellStart"/>
            <w:r w:rsidRPr="00BB018C">
              <w:rPr>
                <w:rFonts w:ascii="Calibri" w:eastAsia="Times New Roman" w:hAnsi="Calibri" w:cs="Calibri"/>
                <w:color w:val="000000"/>
                <w:lang w:val="en-US"/>
              </w:rPr>
              <w:t>FS_XRTraffic</w:t>
            </w:r>
            <w:proofErr w:type="spellEnd"/>
            <w:r w:rsidRPr="00BB018C">
              <w:rPr>
                <w:rFonts w:ascii="Calibri" w:eastAsia="Times New Roman" w:hAnsi="Calibri" w:cs="Calibri"/>
                <w:color w:val="000000"/>
                <w:lang w:val="en-US"/>
              </w:rPr>
              <w:t>)</w:t>
            </w:r>
          </w:p>
        </w:tc>
      </w:tr>
      <w:tr w:rsidR="00B00408" w:rsidRPr="00241D97" w14:paraId="74E6E553" w14:textId="77777777" w:rsidTr="00683D45">
        <w:trPr>
          <w:trHeight w:val="300"/>
        </w:trPr>
        <w:tc>
          <w:tcPr>
            <w:tcW w:w="920" w:type="dxa"/>
            <w:shd w:val="clear" w:color="auto" w:fill="auto"/>
            <w:noWrap/>
            <w:vAlign w:val="center"/>
          </w:tcPr>
          <w:p w14:paraId="02171BD6" w14:textId="77777777" w:rsidR="00B00408"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4.11</w:t>
            </w:r>
          </w:p>
        </w:tc>
        <w:tc>
          <w:tcPr>
            <w:tcW w:w="7439" w:type="dxa"/>
            <w:shd w:val="clear" w:color="auto" w:fill="auto"/>
            <w:noWrap/>
          </w:tcPr>
          <w:p w14:paraId="4B9381C9" w14:textId="77777777" w:rsidR="00B00408" w:rsidRPr="003E355E" w:rsidRDefault="00B00408" w:rsidP="00683D45">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VR Streaming Conformance and Guidelines (</w:t>
            </w:r>
            <w:proofErr w:type="spellStart"/>
            <w:r w:rsidRPr="00BB018C">
              <w:rPr>
                <w:rFonts w:ascii="Calibri" w:eastAsia="Times New Roman" w:hAnsi="Calibri" w:cs="Calibri"/>
                <w:color w:val="000000"/>
                <w:lang w:val="en-US"/>
              </w:rPr>
              <w:t>FS_VR_CoGui</w:t>
            </w:r>
            <w:proofErr w:type="spellEnd"/>
            <w:r w:rsidRPr="00BB018C">
              <w:rPr>
                <w:rFonts w:ascii="Calibri" w:eastAsia="Times New Roman" w:hAnsi="Calibri" w:cs="Calibri"/>
                <w:color w:val="000000"/>
                <w:lang w:val="en-US"/>
              </w:rPr>
              <w:t>)</w:t>
            </w:r>
          </w:p>
        </w:tc>
      </w:tr>
      <w:tr w:rsidR="00B00408" w:rsidRPr="00241D97" w14:paraId="6BD83347" w14:textId="77777777" w:rsidTr="00683D45">
        <w:trPr>
          <w:trHeight w:val="300"/>
        </w:trPr>
        <w:tc>
          <w:tcPr>
            <w:tcW w:w="920" w:type="dxa"/>
            <w:shd w:val="clear" w:color="auto" w:fill="auto"/>
            <w:noWrap/>
            <w:vAlign w:val="center"/>
          </w:tcPr>
          <w:p w14:paraId="58F8A8EC" w14:textId="77777777" w:rsidR="00B00408"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4.12</w:t>
            </w:r>
          </w:p>
        </w:tc>
        <w:tc>
          <w:tcPr>
            <w:tcW w:w="7439" w:type="dxa"/>
            <w:shd w:val="clear" w:color="auto" w:fill="auto"/>
            <w:noWrap/>
          </w:tcPr>
          <w:p w14:paraId="567544AB" w14:textId="77777777" w:rsidR="00B00408" w:rsidRPr="003E355E" w:rsidRDefault="00B00408" w:rsidP="00683D45">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5G Video Codec Characteristics (FS_5GVideo)</w:t>
            </w:r>
          </w:p>
        </w:tc>
      </w:tr>
      <w:tr w:rsidR="00B00408" w:rsidRPr="00241D97" w14:paraId="293D6FAC" w14:textId="77777777" w:rsidTr="00683D45">
        <w:trPr>
          <w:trHeight w:val="300"/>
        </w:trPr>
        <w:tc>
          <w:tcPr>
            <w:tcW w:w="920" w:type="dxa"/>
            <w:shd w:val="clear" w:color="auto" w:fill="auto"/>
            <w:noWrap/>
            <w:vAlign w:val="center"/>
          </w:tcPr>
          <w:p w14:paraId="60341EDB" w14:textId="77777777" w:rsidR="00B00408"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4.13</w:t>
            </w:r>
          </w:p>
        </w:tc>
        <w:tc>
          <w:tcPr>
            <w:tcW w:w="7439" w:type="dxa"/>
            <w:shd w:val="clear" w:color="auto" w:fill="auto"/>
            <w:noWrap/>
          </w:tcPr>
          <w:p w14:paraId="4A909F55" w14:textId="77777777" w:rsidR="00B00408" w:rsidRPr="003E355E" w:rsidRDefault="00B00408" w:rsidP="00683D45">
            <w:pPr>
              <w:spacing w:line="240" w:lineRule="auto"/>
              <w:rPr>
                <w:rFonts w:ascii="Calibri" w:eastAsia="Times New Roman" w:hAnsi="Calibri" w:cs="Calibri"/>
                <w:color w:val="000000"/>
                <w:lang w:val="en-US"/>
              </w:rPr>
            </w:pPr>
            <w:r w:rsidRPr="00BB018C">
              <w:rPr>
                <w:rFonts w:ascii="Calibri" w:eastAsia="Times New Roman" w:hAnsi="Calibri" w:cs="Calibri"/>
                <w:color w:val="000000"/>
                <w:lang w:val="en-US"/>
              </w:rPr>
              <w:t>Study on 5G Glass-type AR/MR Devices (FS_5GSTAR)</w:t>
            </w:r>
          </w:p>
        </w:tc>
      </w:tr>
      <w:tr w:rsidR="00B00408" w:rsidRPr="00241D97" w14:paraId="6B77879A" w14:textId="77777777" w:rsidTr="00683D45">
        <w:trPr>
          <w:trHeight w:val="300"/>
        </w:trPr>
        <w:tc>
          <w:tcPr>
            <w:tcW w:w="920" w:type="dxa"/>
            <w:shd w:val="clear" w:color="auto" w:fill="auto"/>
            <w:noWrap/>
            <w:vAlign w:val="center"/>
          </w:tcPr>
          <w:p w14:paraId="34F1F3A0"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4.14</w:t>
            </w:r>
          </w:p>
        </w:tc>
        <w:tc>
          <w:tcPr>
            <w:tcW w:w="7439" w:type="dxa"/>
            <w:shd w:val="clear" w:color="auto" w:fill="auto"/>
            <w:noWrap/>
            <w:vAlign w:val="bottom"/>
          </w:tcPr>
          <w:p w14:paraId="411C084F" w14:textId="77777777" w:rsidR="00B00408" w:rsidRPr="008774D3" w:rsidRDefault="00B00408" w:rsidP="00683D45">
            <w:pPr>
              <w:spacing w:line="240" w:lineRule="auto"/>
              <w:rPr>
                <w:rFonts w:ascii="Calibri" w:eastAsia="Times New Roman" w:hAnsi="Calibri" w:cs="Calibri"/>
                <w:color w:val="000000"/>
                <w:lang w:val="en-US"/>
              </w:rPr>
            </w:pPr>
            <w:r w:rsidRPr="008774D3">
              <w:rPr>
                <w:rFonts w:ascii="Calibri" w:eastAsia="Times New Roman" w:hAnsi="Calibri" w:cs="Calibri"/>
                <w:color w:val="000000"/>
                <w:lang w:val="en-US"/>
              </w:rPr>
              <w:t>TEI17 and any other R</w:t>
            </w:r>
            <w:r>
              <w:rPr>
                <w:rFonts w:ascii="Calibri" w:eastAsia="Times New Roman" w:hAnsi="Calibri" w:cs="Calibri"/>
                <w:color w:val="000000"/>
                <w:lang w:val="en-US"/>
              </w:rPr>
              <w:t>el-17 matter</w:t>
            </w:r>
          </w:p>
        </w:tc>
      </w:tr>
      <w:tr w:rsidR="00B00408" w:rsidRPr="00241D97" w14:paraId="270E3879" w14:textId="77777777" w:rsidTr="00683D45">
        <w:trPr>
          <w:trHeight w:val="300"/>
        </w:trPr>
        <w:tc>
          <w:tcPr>
            <w:tcW w:w="920" w:type="dxa"/>
            <w:shd w:val="clear" w:color="auto" w:fill="auto"/>
            <w:noWrap/>
            <w:vAlign w:val="center"/>
          </w:tcPr>
          <w:p w14:paraId="639A1508" w14:textId="77777777" w:rsidR="00B00408"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5</w:t>
            </w:r>
          </w:p>
        </w:tc>
        <w:tc>
          <w:tcPr>
            <w:tcW w:w="7439" w:type="dxa"/>
            <w:shd w:val="clear" w:color="auto" w:fill="auto"/>
            <w:noWrap/>
            <w:vAlign w:val="bottom"/>
          </w:tcPr>
          <w:p w14:paraId="2925B7F0" w14:textId="77777777" w:rsidR="00B00408"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Any other Business</w:t>
            </w:r>
          </w:p>
        </w:tc>
      </w:tr>
      <w:tr w:rsidR="00B00408" w:rsidRPr="00241D97" w14:paraId="65D16AD0" w14:textId="77777777" w:rsidTr="00683D45">
        <w:trPr>
          <w:trHeight w:val="300"/>
        </w:trPr>
        <w:tc>
          <w:tcPr>
            <w:tcW w:w="920" w:type="dxa"/>
            <w:shd w:val="clear" w:color="auto" w:fill="auto"/>
            <w:noWrap/>
            <w:vAlign w:val="center"/>
            <w:hideMark/>
          </w:tcPr>
          <w:p w14:paraId="67993BF7"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7439" w:type="dxa"/>
            <w:shd w:val="clear" w:color="auto" w:fill="auto"/>
            <w:noWrap/>
            <w:vAlign w:val="bottom"/>
            <w:hideMark/>
          </w:tcPr>
          <w:p w14:paraId="7C9E73E7" w14:textId="77777777" w:rsidR="00B00408" w:rsidRPr="00241D97" w:rsidRDefault="00B00408" w:rsidP="00683D45">
            <w:pPr>
              <w:spacing w:line="240" w:lineRule="auto"/>
              <w:rPr>
                <w:rFonts w:ascii="Calibri" w:eastAsia="Times New Roman" w:hAnsi="Calibri" w:cs="Calibri"/>
                <w:color w:val="000000"/>
                <w:lang w:val="en-US"/>
              </w:rPr>
            </w:pPr>
            <w:r w:rsidRPr="00241D97">
              <w:rPr>
                <w:rFonts w:ascii="Calibri" w:eastAsia="Times New Roman" w:hAnsi="Calibri" w:cs="Calibri"/>
                <w:color w:val="000000"/>
                <w:lang w:val="en-US"/>
              </w:rPr>
              <w:t>Review of the future work plan</w:t>
            </w:r>
          </w:p>
        </w:tc>
      </w:tr>
      <w:tr w:rsidR="00B00408" w:rsidRPr="00241D97" w14:paraId="1FBFA682" w14:textId="77777777" w:rsidTr="00683D45">
        <w:trPr>
          <w:trHeight w:val="300"/>
        </w:trPr>
        <w:tc>
          <w:tcPr>
            <w:tcW w:w="920" w:type="dxa"/>
            <w:shd w:val="clear" w:color="auto" w:fill="auto"/>
            <w:noWrap/>
            <w:vAlign w:val="center"/>
            <w:hideMark/>
          </w:tcPr>
          <w:p w14:paraId="2DFB9E2E" w14:textId="77777777" w:rsidR="00B00408" w:rsidRPr="00241D97" w:rsidRDefault="00B00408" w:rsidP="00683D45">
            <w:pPr>
              <w:spacing w:line="240" w:lineRule="auto"/>
              <w:rPr>
                <w:rFonts w:ascii="Calibri" w:eastAsia="Times New Roman" w:hAnsi="Calibri" w:cs="Calibri"/>
                <w:color w:val="000000"/>
                <w:lang w:val="fr-FR"/>
              </w:rPr>
            </w:pPr>
            <w:r>
              <w:rPr>
                <w:rFonts w:ascii="Calibri" w:eastAsia="Times New Roman" w:hAnsi="Calibri" w:cs="Calibri"/>
                <w:color w:val="000000"/>
                <w:lang w:val="fr-FR"/>
              </w:rPr>
              <w:t>7</w:t>
            </w:r>
          </w:p>
        </w:tc>
        <w:tc>
          <w:tcPr>
            <w:tcW w:w="7439" w:type="dxa"/>
            <w:shd w:val="clear" w:color="auto" w:fill="auto"/>
            <w:noWrap/>
            <w:vAlign w:val="bottom"/>
            <w:hideMark/>
          </w:tcPr>
          <w:p w14:paraId="28F024C7" w14:textId="77777777" w:rsidR="00B00408" w:rsidRPr="00241D97" w:rsidRDefault="00B00408" w:rsidP="00683D45">
            <w:pPr>
              <w:spacing w:line="240" w:lineRule="auto"/>
              <w:rPr>
                <w:rFonts w:ascii="Calibri" w:eastAsia="Times New Roman" w:hAnsi="Calibri" w:cs="Calibri"/>
                <w:color w:val="000000"/>
                <w:lang w:val="en-US"/>
              </w:rPr>
            </w:pPr>
            <w:r>
              <w:rPr>
                <w:rFonts w:ascii="Calibri" w:eastAsia="Times New Roman" w:hAnsi="Calibri" w:cs="Calibri"/>
                <w:color w:val="000000"/>
                <w:lang w:val="en-US"/>
              </w:rPr>
              <w:t>Close of the session</w:t>
            </w:r>
          </w:p>
        </w:tc>
      </w:tr>
    </w:tbl>
    <w:p w14:paraId="16639641" w14:textId="77777777" w:rsidR="00B00408" w:rsidRPr="005F05AE" w:rsidRDefault="00B00408" w:rsidP="00B00408">
      <w:pPr>
        <w:rPr>
          <w:b/>
        </w:rPr>
      </w:pPr>
    </w:p>
    <w:p w14:paraId="05880AF7" w14:textId="77777777" w:rsidR="00B00408" w:rsidRPr="005F05AE" w:rsidRDefault="00B00408" w:rsidP="00B00408">
      <w:pPr>
        <w:rPr>
          <w:b/>
        </w:rPr>
      </w:pPr>
    </w:p>
    <w:p w14:paraId="4F1966EB" w14:textId="77777777" w:rsidR="00C571FE" w:rsidRDefault="007128A7">
      <w:pPr>
        <w:rPr>
          <w:b/>
        </w:rPr>
      </w:pPr>
      <w:r>
        <w:br w:type="page"/>
      </w:r>
    </w:p>
    <w:p w14:paraId="1C8E2043" w14:textId="77777777"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14:paraId="13786A7B" w14:textId="77777777"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6772C4" w14:paraId="5D046A7E" w14:textId="77777777" w:rsidTr="00E66ECC">
        <w:trPr>
          <w:trHeight w:val="300"/>
        </w:trPr>
        <w:tc>
          <w:tcPr>
            <w:tcW w:w="4248" w:type="dxa"/>
            <w:vAlign w:val="bottom"/>
          </w:tcPr>
          <w:p w14:paraId="0D99B6BF" w14:textId="77777777" w:rsidR="00E66ECC" w:rsidRPr="00D458F9" w:rsidRDefault="00E66ECC" w:rsidP="00E66ECC">
            <w:pPr>
              <w:spacing w:line="240" w:lineRule="auto"/>
              <w:rPr>
                <w:rFonts w:ascii="Arial Unicode MS" w:eastAsia="Arial Unicode MS" w:hAnsi="Arial Unicode MS" w:cs="Arial Unicode MS"/>
                <w:sz w:val="20"/>
                <w:szCs w:val="20"/>
                <w:lang w:val="fr-FR"/>
              </w:rPr>
            </w:pPr>
            <w:r w:rsidRPr="00D458F9">
              <w:rPr>
                <w:rFonts w:ascii="Arial Unicode MS" w:eastAsia="Arial Unicode MS" w:hAnsi="Arial Unicode MS" w:cs="Arial Unicode MS" w:hint="eastAsia"/>
                <w:sz w:val="20"/>
                <w:szCs w:val="20"/>
                <w:lang w:val="fr-FR"/>
              </w:rPr>
              <w:t>Apple - Fabrice Plante</w:t>
            </w:r>
          </w:p>
        </w:tc>
      </w:tr>
      <w:tr w:rsidR="00D458F9" w:rsidRPr="006772C4" w14:paraId="0E262AB1" w14:textId="77777777" w:rsidTr="00E66ECC">
        <w:trPr>
          <w:trHeight w:val="300"/>
        </w:trPr>
        <w:tc>
          <w:tcPr>
            <w:tcW w:w="4248" w:type="dxa"/>
            <w:vAlign w:val="bottom"/>
          </w:tcPr>
          <w:p w14:paraId="0D764AF4" w14:textId="77777777" w:rsidR="00D458F9" w:rsidRPr="00D458F9" w:rsidRDefault="00D458F9" w:rsidP="00E66ECC">
            <w:pPr>
              <w:spacing w:line="240" w:lineRule="auto"/>
              <w:rPr>
                <w:rFonts w:ascii="Arial Unicode MS" w:eastAsia="Arial Unicode MS" w:hAnsi="Arial Unicode MS" w:cs="Arial Unicode MS"/>
                <w:sz w:val="20"/>
                <w:szCs w:val="20"/>
                <w:lang w:val="fr-FR"/>
              </w:rPr>
            </w:pPr>
            <w:r w:rsidRPr="00D458F9">
              <w:rPr>
                <w:rFonts w:ascii="Arial Unicode MS" w:eastAsia="Arial Unicode MS" w:hAnsi="Arial Unicode MS" w:cs="Arial Unicode MS"/>
                <w:sz w:val="20"/>
                <w:szCs w:val="20"/>
                <w:lang w:val="fr-FR"/>
              </w:rPr>
              <w:t>Dolby – Frédéric Gabin</w:t>
            </w:r>
          </w:p>
        </w:tc>
      </w:tr>
      <w:tr w:rsidR="00AC0664" w:rsidRPr="006772C4" w14:paraId="6915DBC2" w14:textId="77777777" w:rsidTr="00E66ECC">
        <w:trPr>
          <w:trHeight w:val="300"/>
        </w:trPr>
        <w:tc>
          <w:tcPr>
            <w:tcW w:w="4248" w:type="dxa"/>
            <w:vAlign w:val="bottom"/>
          </w:tcPr>
          <w:p w14:paraId="694076AE" w14:textId="77777777" w:rsidR="00AC0664" w:rsidRPr="00D458F9" w:rsidRDefault="00AC0664" w:rsidP="00E66ECC">
            <w:pPr>
              <w:spacing w:line="240" w:lineRule="auto"/>
              <w:rPr>
                <w:rFonts w:ascii="Arial Unicode MS" w:eastAsia="Arial Unicode MS" w:hAnsi="Arial Unicode MS" w:cs="Arial Unicode MS"/>
                <w:sz w:val="20"/>
                <w:szCs w:val="20"/>
                <w:lang w:val="fr-FR"/>
              </w:rPr>
            </w:pPr>
            <w:r w:rsidRPr="00D458F9">
              <w:rPr>
                <w:rFonts w:ascii="Arial Unicode MS" w:eastAsia="Arial Unicode MS" w:hAnsi="Arial Unicode MS" w:cs="Arial Unicode MS"/>
                <w:sz w:val="20"/>
                <w:szCs w:val="20"/>
                <w:lang w:val="fr-FR"/>
              </w:rPr>
              <w:t xml:space="preserve">Ericsson – Tomas </w:t>
            </w:r>
            <w:proofErr w:type="spellStart"/>
            <w:r w:rsidRPr="00D458F9">
              <w:rPr>
                <w:rFonts w:ascii="Arial Unicode MS" w:eastAsia="Arial Unicode MS" w:hAnsi="Arial Unicode MS" w:cs="Arial Unicode MS"/>
                <w:sz w:val="20"/>
                <w:szCs w:val="20"/>
                <w:lang w:val="fr-FR"/>
              </w:rPr>
              <w:t>Toftgard</w:t>
            </w:r>
            <w:proofErr w:type="spellEnd"/>
          </w:p>
        </w:tc>
      </w:tr>
      <w:tr w:rsidR="00E66ECC" w:rsidRPr="006772C4" w14:paraId="3DE2D0B3" w14:textId="77777777" w:rsidTr="00E66ECC">
        <w:trPr>
          <w:trHeight w:val="300"/>
        </w:trPr>
        <w:tc>
          <w:tcPr>
            <w:tcW w:w="4248" w:type="dxa"/>
            <w:vAlign w:val="bottom"/>
          </w:tcPr>
          <w:p w14:paraId="069C868F" w14:textId="77777777" w:rsidR="00E66ECC" w:rsidRPr="00D458F9" w:rsidRDefault="00E66ECC" w:rsidP="00E66ECC">
            <w:pPr>
              <w:spacing w:line="240" w:lineRule="auto"/>
              <w:rPr>
                <w:rFonts w:ascii="Arial Unicode MS" w:eastAsia="Arial Unicode MS" w:hAnsi="Arial Unicode MS" w:cs="Arial Unicode MS"/>
                <w:sz w:val="20"/>
                <w:szCs w:val="20"/>
                <w:lang w:val="en-US"/>
              </w:rPr>
            </w:pPr>
            <w:r w:rsidRPr="00D458F9">
              <w:rPr>
                <w:rFonts w:ascii="Arial Unicode MS" w:eastAsia="Arial Unicode MS" w:hAnsi="Arial Unicode MS" w:cs="Arial Unicode MS" w:hint="eastAsia"/>
                <w:sz w:val="20"/>
                <w:szCs w:val="20"/>
                <w:lang w:val="fr-FR"/>
              </w:rPr>
              <w:t xml:space="preserve">HEAD </w:t>
            </w:r>
            <w:proofErr w:type="spellStart"/>
            <w:r w:rsidRPr="00D458F9">
              <w:rPr>
                <w:rFonts w:ascii="Arial Unicode MS" w:eastAsia="Arial Unicode MS" w:hAnsi="Arial Unicode MS" w:cs="Arial Unicode MS" w:hint="eastAsia"/>
                <w:sz w:val="20"/>
                <w:szCs w:val="20"/>
                <w:lang w:val="fr-FR"/>
              </w:rPr>
              <w:t>acoustics</w:t>
            </w:r>
            <w:proofErr w:type="spellEnd"/>
            <w:r w:rsidRPr="00D458F9">
              <w:rPr>
                <w:rFonts w:ascii="Arial Unicode MS" w:eastAsia="Arial Unicode MS" w:hAnsi="Arial Unicode MS" w:cs="Arial Unicode MS" w:hint="eastAsia"/>
                <w:sz w:val="20"/>
                <w:szCs w:val="20"/>
                <w:lang w:val="fr-FR"/>
              </w:rPr>
              <w:t xml:space="preserve"> - Jan Reimes</w:t>
            </w:r>
          </w:p>
        </w:tc>
      </w:tr>
      <w:tr w:rsidR="00E66ECC" w:rsidRPr="00D21E97" w14:paraId="160CEA9A" w14:textId="77777777" w:rsidTr="00E66ECC">
        <w:trPr>
          <w:trHeight w:val="300"/>
        </w:trPr>
        <w:tc>
          <w:tcPr>
            <w:tcW w:w="4248" w:type="dxa"/>
            <w:vAlign w:val="bottom"/>
          </w:tcPr>
          <w:p w14:paraId="416D3812" w14:textId="77777777" w:rsidR="00E66ECC" w:rsidRPr="00D458F9" w:rsidRDefault="00D458F9" w:rsidP="00E66ECC">
            <w:pPr>
              <w:spacing w:line="240" w:lineRule="auto"/>
              <w:rPr>
                <w:rFonts w:ascii="Arial Unicode MS" w:eastAsia="Arial Unicode MS" w:hAnsi="Arial Unicode MS" w:cs="Arial Unicode MS"/>
                <w:sz w:val="20"/>
                <w:szCs w:val="20"/>
                <w:lang w:val="fr-FR"/>
              </w:rPr>
            </w:pPr>
            <w:r w:rsidRPr="00D458F9">
              <w:rPr>
                <w:rFonts w:ascii="Arial Unicode MS" w:eastAsia="Arial Unicode MS" w:hAnsi="Arial Unicode MS" w:cs="Arial Unicode MS" w:hint="eastAsia"/>
                <w:sz w:val="20"/>
                <w:szCs w:val="20"/>
                <w:lang w:val="fr-FR"/>
              </w:rPr>
              <w:t>Huawei</w:t>
            </w:r>
            <w:r w:rsidR="00E66ECC" w:rsidRPr="00D458F9">
              <w:rPr>
                <w:rFonts w:ascii="Arial Unicode MS" w:eastAsia="Arial Unicode MS" w:hAnsi="Arial Unicode MS" w:cs="Arial Unicode MS" w:hint="eastAsia"/>
                <w:sz w:val="20"/>
                <w:szCs w:val="20"/>
                <w:lang w:val="fr-FR"/>
              </w:rPr>
              <w:t xml:space="preserve"> </w:t>
            </w:r>
            <w:r w:rsidR="00E66ECC" w:rsidRPr="00D458F9">
              <w:rPr>
                <w:rFonts w:ascii="Arial Unicode MS" w:eastAsia="Arial Unicode MS" w:hAnsi="Arial Unicode MS" w:cs="Arial Unicode MS"/>
                <w:sz w:val="20"/>
                <w:szCs w:val="20"/>
                <w:lang w:val="fr-FR"/>
              </w:rPr>
              <w:t>–</w:t>
            </w:r>
            <w:r w:rsidR="00E66ECC" w:rsidRPr="00D458F9">
              <w:rPr>
                <w:rFonts w:ascii="Arial Unicode MS" w:eastAsia="Arial Unicode MS" w:hAnsi="Arial Unicode MS" w:cs="Arial Unicode MS" w:hint="eastAsia"/>
                <w:sz w:val="20"/>
                <w:szCs w:val="20"/>
                <w:lang w:val="fr-FR"/>
              </w:rPr>
              <w:t xml:space="preserve"> </w:t>
            </w:r>
            <w:r w:rsidR="00E66ECC" w:rsidRPr="00D458F9">
              <w:rPr>
                <w:rFonts w:ascii="Arial Unicode MS" w:eastAsia="Arial Unicode MS" w:hAnsi="Arial Unicode MS" w:cs="Arial Unicode MS"/>
                <w:sz w:val="20"/>
                <w:szCs w:val="20"/>
                <w:lang w:val="fr-FR"/>
              </w:rPr>
              <w:t>Huan-Yu Su</w:t>
            </w:r>
          </w:p>
        </w:tc>
      </w:tr>
      <w:tr w:rsidR="00D458F9" w:rsidRPr="00D21E97" w14:paraId="34C2CEF6" w14:textId="77777777" w:rsidTr="00E66ECC">
        <w:trPr>
          <w:trHeight w:val="300"/>
        </w:trPr>
        <w:tc>
          <w:tcPr>
            <w:tcW w:w="4248" w:type="dxa"/>
            <w:vAlign w:val="bottom"/>
          </w:tcPr>
          <w:p w14:paraId="0890C42E" w14:textId="77777777" w:rsidR="00D458F9" w:rsidRPr="00D458F9" w:rsidRDefault="00D458F9" w:rsidP="00E66ECC">
            <w:pPr>
              <w:spacing w:line="240" w:lineRule="auto"/>
              <w:rPr>
                <w:rFonts w:ascii="Arial Unicode MS" w:eastAsia="Arial Unicode MS" w:hAnsi="Arial Unicode MS" w:cs="Arial Unicode MS"/>
                <w:sz w:val="20"/>
                <w:szCs w:val="20"/>
                <w:lang w:val="fr-FR"/>
              </w:rPr>
            </w:pPr>
            <w:r w:rsidRPr="00D458F9">
              <w:rPr>
                <w:rFonts w:ascii="Arial Unicode MS" w:eastAsia="Arial Unicode MS" w:hAnsi="Arial Unicode MS" w:cs="Arial Unicode MS"/>
                <w:sz w:val="20"/>
                <w:szCs w:val="20"/>
                <w:lang w:val="fr-FR"/>
              </w:rPr>
              <w:t xml:space="preserve">Huawei Technologies – Antero </w:t>
            </w:r>
            <w:r>
              <w:rPr>
                <w:rFonts w:ascii="Arial Unicode MS" w:eastAsia="Arial Unicode MS" w:hAnsi="Arial Unicode MS" w:cs="Arial Unicode MS"/>
                <w:sz w:val="20"/>
                <w:szCs w:val="20"/>
                <w:lang w:val="fr-FR"/>
              </w:rPr>
              <w:t>Tossa</w:t>
            </w:r>
            <w:r w:rsidRPr="00D458F9">
              <w:rPr>
                <w:rFonts w:ascii="Arial Unicode MS" w:eastAsia="Arial Unicode MS" w:hAnsi="Arial Unicode MS" w:cs="Arial Unicode MS"/>
                <w:sz w:val="20"/>
                <w:szCs w:val="20"/>
                <w:lang w:val="fr-FR"/>
              </w:rPr>
              <w:t>v</w:t>
            </w:r>
            <w:r>
              <w:rPr>
                <w:rFonts w:ascii="Arial Unicode MS" w:eastAsia="Arial Unicode MS" w:hAnsi="Arial Unicode MS" w:cs="Arial Unicode MS"/>
                <w:sz w:val="20"/>
                <w:szCs w:val="20"/>
                <w:lang w:val="fr-FR"/>
              </w:rPr>
              <w:t>a</w:t>
            </w:r>
            <w:r w:rsidRPr="00D458F9">
              <w:rPr>
                <w:rFonts w:ascii="Arial Unicode MS" w:eastAsia="Arial Unicode MS" w:hAnsi="Arial Unicode MS" w:cs="Arial Unicode MS"/>
                <w:sz w:val="20"/>
                <w:szCs w:val="20"/>
                <w:lang w:val="fr-FR"/>
              </w:rPr>
              <w:t>inen</w:t>
            </w:r>
          </w:p>
        </w:tc>
      </w:tr>
      <w:tr w:rsidR="00E66ECC" w:rsidRPr="006772C4" w14:paraId="4B839C84" w14:textId="77777777" w:rsidTr="00E66ECC">
        <w:trPr>
          <w:trHeight w:val="300"/>
        </w:trPr>
        <w:tc>
          <w:tcPr>
            <w:tcW w:w="4248" w:type="dxa"/>
            <w:vAlign w:val="bottom"/>
          </w:tcPr>
          <w:p w14:paraId="308A7A53" w14:textId="77777777" w:rsidR="00E66ECC" w:rsidRPr="00D458F9" w:rsidRDefault="00E66ECC" w:rsidP="00E66ECC">
            <w:pPr>
              <w:spacing w:line="240" w:lineRule="auto"/>
              <w:rPr>
                <w:rFonts w:ascii="Arial Unicode MS" w:eastAsia="Arial Unicode MS" w:hAnsi="Arial Unicode MS" w:cs="Arial Unicode MS"/>
                <w:sz w:val="20"/>
                <w:szCs w:val="20"/>
                <w:lang w:val="en-US"/>
              </w:rPr>
            </w:pPr>
            <w:r w:rsidRPr="00D458F9">
              <w:rPr>
                <w:rFonts w:ascii="Arial Unicode MS" w:eastAsia="Arial Unicode MS" w:hAnsi="Arial Unicode MS" w:cs="Arial Unicode MS" w:hint="eastAsia"/>
                <w:sz w:val="20"/>
                <w:szCs w:val="20"/>
                <w:lang w:val="fr-FR"/>
              </w:rPr>
              <w:t>Orange - Alain Curti</w:t>
            </w:r>
          </w:p>
        </w:tc>
      </w:tr>
      <w:tr w:rsidR="00E66ECC" w:rsidRPr="006772C4" w14:paraId="26C3728A" w14:textId="77777777" w:rsidTr="00E66ECC">
        <w:trPr>
          <w:trHeight w:val="300"/>
        </w:trPr>
        <w:tc>
          <w:tcPr>
            <w:tcW w:w="4248" w:type="dxa"/>
            <w:vAlign w:val="bottom"/>
          </w:tcPr>
          <w:p w14:paraId="1318500B" w14:textId="77777777" w:rsidR="00E66ECC" w:rsidRPr="00D458F9" w:rsidRDefault="00E66ECC" w:rsidP="00E66ECC">
            <w:pPr>
              <w:spacing w:line="240" w:lineRule="auto"/>
              <w:rPr>
                <w:rFonts w:ascii="Arial Unicode MS" w:eastAsia="Arial Unicode MS" w:hAnsi="Arial Unicode MS" w:cs="Arial Unicode MS"/>
                <w:sz w:val="20"/>
                <w:szCs w:val="20"/>
                <w:lang w:val="en-US"/>
              </w:rPr>
            </w:pPr>
            <w:r w:rsidRPr="00D458F9">
              <w:rPr>
                <w:rFonts w:ascii="Arial Unicode MS" w:eastAsia="Arial Unicode MS" w:hAnsi="Arial Unicode MS" w:cs="Arial Unicode MS" w:hint="eastAsia"/>
                <w:sz w:val="20"/>
                <w:szCs w:val="20"/>
                <w:lang w:val="fr-FR"/>
              </w:rPr>
              <w:t>Orange - Stéphane Ragot</w:t>
            </w:r>
          </w:p>
        </w:tc>
      </w:tr>
      <w:tr w:rsidR="00AC0664" w:rsidRPr="006772C4" w14:paraId="37AFBEA6" w14:textId="77777777" w:rsidTr="00E66ECC">
        <w:trPr>
          <w:trHeight w:val="300"/>
        </w:trPr>
        <w:tc>
          <w:tcPr>
            <w:tcW w:w="4248" w:type="dxa"/>
            <w:vAlign w:val="bottom"/>
          </w:tcPr>
          <w:p w14:paraId="330DE8FB" w14:textId="77777777" w:rsidR="00AC0664" w:rsidRPr="00D458F9" w:rsidRDefault="00AC0664" w:rsidP="00E66ECC">
            <w:pPr>
              <w:spacing w:line="240" w:lineRule="auto"/>
              <w:rPr>
                <w:rFonts w:ascii="Arial Unicode MS" w:eastAsia="Arial Unicode MS" w:hAnsi="Arial Unicode MS" w:cs="Arial Unicode MS"/>
                <w:sz w:val="20"/>
                <w:szCs w:val="20"/>
                <w:lang w:val="fr-FR"/>
              </w:rPr>
            </w:pPr>
            <w:r w:rsidRPr="00D458F9">
              <w:rPr>
                <w:rFonts w:ascii="Arial Unicode MS" w:eastAsia="Arial Unicode MS" w:hAnsi="Arial Unicode MS" w:cs="Arial Unicode MS"/>
                <w:sz w:val="20"/>
                <w:szCs w:val="20"/>
                <w:lang w:val="fr-FR"/>
              </w:rPr>
              <w:t xml:space="preserve">Qualcomm – </w:t>
            </w:r>
            <w:proofErr w:type="spellStart"/>
            <w:r w:rsidRPr="00D458F9">
              <w:rPr>
                <w:rFonts w:ascii="Arial Unicode MS" w:eastAsia="Arial Unicode MS" w:hAnsi="Arial Unicode MS" w:cs="Arial Unicode MS"/>
                <w:sz w:val="20"/>
                <w:szCs w:val="20"/>
                <w:lang w:val="fr-FR"/>
              </w:rPr>
              <w:t>Andre</w:t>
            </w:r>
            <w:proofErr w:type="spellEnd"/>
            <w:r w:rsidRPr="00D458F9">
              <w:rPr>
                <w:rFonts w:ascii="Arial Unicode MS" w:eastAsia="Arial Unicode MS" w:hAnsi="Arial Unicode MS" w:cs="Arial Unicode MS"/>
                <w:sz w:val="20"/>
                <w:szCs w:val="20"/>
                <w:lang w:val="fr-FR"/>
              </w:rPr>
              <w:t xml:space="preserve"> </w:t>
            </w:r>
            <w:proofErr w:type="spellStart"/>
            <w:r w:rsidRPr="00D458F9">
              <w:rPr>
                <w:rFonts w:ascii="Arial Unicode MS" w:eastAsia="Arial Unicode MS" w:hAnsi="Arial Unicode MS" w:cs="Arial Unicode MS"/>
                <w:sz w:val="20"/>
                <w:szCs w:val="20"/>
                <w:lang w:val="fr-FR"/>
              </w:rPr>
              <w:t>Schevciw</w:t>
            </w:r>
            <w:proofErr w:type="spellEnd"/>
          </w:p>
        </w:tc>
      </w:tr>
    </w:tbl>
    <w:p w14:paraId="6C31BB7F" w14:textId="77777777" w:rsidR="00FD2867" w:rsidRDefault="00FD2867" w:rsidP="00FD2867"/>
    <w:p w14:paraId="4AF2E522" w14:textId="77777777" w:rsidR="00C571FE" w:rsidRDefault="007128A7" w:rsidP="00FD2867">
      <w:pPr>
        <w:rPr>
          <w:b/>
        </w:rPr>
      </w:pPr>
      <w:r>
        <w:br w:type="page"/>
      </w:r>
    </w:p>
    <w:p w14:paraId="634D15B4"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F4677C1" w14:textId="77777777"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14:paraId="779A994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6CE706" w14:textId="77777777" w:rsidR="00C571FE" w:rsidRDefault="007128A7">
            <w:pPr>
              <w:rPr>
                <w:b/>
                <w:color w:val="0000FF"/>
                <w:sz w:val="16"/>
                <w:szCs w:val="16"/>
                <w:u w:val="single"/>
              </w:rPr>
            </w:pPr>
            <w:proofErr w:type="spellStart"/>
            <w:r>
              <w:rPr>
                <w:sz w:val="16"/>
                <w:szCs w:val="16"/>
              </w:rPr>
              <w:t>Tdoc</w:t>
            </w:r>
            <w:proofErr w:type="spellEnd"/>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E7CF10" w14:textId="77777777"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FF5249" w14:textId="77777777"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047A35" w14:textId="77777777"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D12C3A" w14:textId="77777777" w:rsidR="00C571FE" w:rsidRDefault="007128A7">
            <w:pPr>
              <w:ind w:left="57" w:right="57"/>
              <w:rPr>
                <w:sz w:val="16"/>
                <w:szCs w:val="16"/>
              </w:rPr>
            </w:pPr>
            <w:r>
              <w:rPr>
                <w:sz w:val="16"/>
                <w:szCs w:val="16"/>
              </w:rPr>
              <w:t>Status</w:t>
            </w:r>
          </w:p>
        </w:tc>
      </w:tr>
      <w:tr w:rsidR="00457C4E" w14:paraId="1B49C06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F6AAA3" w14:textId="77777777" w:rsidR="00457C4E" w:rsidRDefault="00FF1566" w:rsidP="00457C4E">
            <w:pPr>
              <w:rPr>
                <w:b/>
                <w:bCs/>
                <w:color w:val="0000FF"/>
                <w:sz w:val="16"/>
                <w:szCs w:val="16"/>
                <w:u w:val="single"/>
              </w:rPr>
            </w:pPr>
            <w:hyperlink r:id="rId12" w:history="1">
              <w:r w:rsidR="00457C4E">
                <w:rPr>
                  <w:rStyle w:val="Lienhypertexte"/>
                  <w:b/>
                  <w:bCs/>
                  <w:color w:val="0000FF"/>
                  <w:sz w:val="16"/>
                  <w:szCs w:val="16"/>
                </w:rPr>
                <w:t>S4aQ210174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FCD61B" w14:textId="77777777" w:rsidR="00457C4E" w:rsidRDefault="00457C4E" w:rsidP="00457C4E">
            <w:pPr>
              <w:rPr>
                <w:sz w:val="16"/>
                <w:szCs w:val="16"/>
              </w:rPr>
            </w:pPr>
            <w:r>
              <w:rPr>
                <w:sz w:val="16"/>
                <w:szCs w:val="16"/>
              </w:rPr>
              <w:t xml:space="preserve">Method for determining ECRP for </w:t>
            </w:r>
            <w:proofErr w:type="spellStart"/>
            <w:r>
              <w:rPr>
                <w:sz w:val="16"/>
                <w:szCs w:val="16"/>
              </w:rPr>
              <w:t>HaNTE</w:t>
            </w:r>
            <w:proofErr w:type="spellEnd"/>
            <w:r>
              <w:rPr>
                <w:sz w:val="16"/>
                <w:szCs w:val="16"/>
              </w:rPr>
              <w:t>-devices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AE87B4" w14:textId="77777777" w:rsidR="00457C4E" w:rsidRDefault="00457C4E" w:rsidP="00457C4E">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98C4B7" w14:textId="77777777" w:rsidR="00457C4E" w:rsidRDefault="00457C4E" w:rsidP="00457C4E">
            <w:pPr>
              <w:rPr>
                <w:sz w:val="16"/>
                <w:szCs w:val="16"/>
              </w:rPr>
            </w:pPr>
            <w:r>
              <w:rPr>
                <w:sz w:val="16"/>
                <w:szCs w:val="16"/>
              </w:rPr>
              <w:t>4.1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F8B24" w14:textId="69DB5AAE" w:rsidR="00457C4E" w:rsidRDefault="000A4D1E" w:rsidP="00457C4E">
            <w:pPr>
              <w:ind w:left="57" w:right="57"/>
              <w:rPr>
                <w:color w:val="4F81BD"/>
                <w:sz w:val="16"/>
                <w:szCs w:val="16"/>
              </w:rPr>
            </w:pPr>
            <w:r>
              <w:rPr>
                <w:color w:val="4F81BD"/>
                <w:sz w:val="16"/>
                <w:szCs w:val="16"/>
              </w:rPr>
              <w:t>Revised</w:t>
            </w:r>
          </w:p>
        </w:tc>
      </w:tr>
      <w:tr w:rsidR="00457C4E" w14:paraId="13B7A97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7668DC6" w14:textId="77777777" w:rsidR="00457C4E" w:rsidRDefault="00FF1566" w:rsidP="00457C4E">
            <w:pPr>
              <w:rPr>
                <w:b/>
                <w:bCs/>
                <w:color w:val="0000FF"/>
                <w:sz w:val="16"/>
                <w:szCs w:val="16"/>
                <w:u w:val="single"/>
              </w:rPr>
            </w:pPr>
            <w:hyperlink r:id="rId13" w:history="1">
              <w:r w:rsidR="00457C4E">
                <w:rPr>
                  <w:rStyle w:val="Lienhypertexte"/>
                  <w:b/>
                  <w:bCs/>
                  <w:color w:val="0000FF"/>
                  <w:sz w:val="16"/>
                  <w:szCs w:val="16"/>
                </w:rPr>
                <w:t>S4aQ210175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459CFC7" w14:textId="77777777" w:rsidR="00457C4E" w:rsidRDefault="00457C4E" w:rsidP="00457C4E">
            <w:pPr>
              <w:rPr>
                <w:sz w:val="16"/>
                <w:szCs w:val="16"/>
              </w:rPr>
            </w:pPr>
            <w:r>
              <w:rPr>
                <w:sz w:val="16"/>
                <w:szCs w:val="16"/>
              </w:rPr>
              <w:t xml:space="preserve">Proposed agenda for SQ SWG teleconference on </w:t>
            </w:r>
            <w:proofErr w:type="spellStart"/>
            <w:r>
              <w:rPr>
                <w:sz w:val="16"/>
                <w:szCs w:val="16"/>
              </w:rPr>
              <w:t>HaNTE</w:t>
            </w:r>
            <w:proofErr w:type="spellEnd"/>
            <w:r>
              <w:rPr>
                <w:sz w:val="16"/>
                <w:szCs w:val="16"/>
              </w:rPr>
              <w:t xml:space="preserve"> (3 December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84E007" w14:textId="77777777" w:rsidR="00457C4E" w:rsidRDefault="00457C4E" w:rsidP="00457C4E">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936B79" w14:textId="77777777" w:rsidR="00457C4E" w:rsidRDefault="00457C4E" w:rsidP="00457C4E">
            <w:pP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8ECF68" w14:textId="77777777" w:rsidR="00457C4E" w:rsidRDefault="00457C4E" w:rsidP="00457C4E">
            <w:pPr>
              <w:ind w:left="57" w:right="57"/>
              <w:rPr>
                <w:color w:val="4F81BD"/>
                <w:sz w:val="16"/>
                <w:szCs w:val="16"/>
              </w:rPr>
            </w:pPr>
            <w:r>
              <w:rPr>
                <w:color w:val="4F81BD"/>
                <w:sz w:val="16"/>
                <w:szCs w:val="16"/>
              </w:rPr>
              <w:t>Approved</w:t>
            </w:r>
          </w:p>
        </w:tc>
      </w:tr>
      <w:tr w:rsidR="00457C4E" w14:paraId="3DDE67D5"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7EC13AB" w14:textId="77777777" w:rsidR="00457C4E" w:rsidRDefault="00FF1566" w:rsidP="00457C4E">
            <w:pPr>
              <w:rPr>
                <w:b/>
                <w:bCs/>
                <w:color w:val="0000FF"/>
                <w:sz w:val="16"/>
                <w:szCs w:val="16"/>
                <w:u w:val="single"/>
              </w:rPr>
            </w:pPr>
            <w:hyperlink r:id="rId14" w:history="1">
              <w:r w:rsidR="00457C4E">
                <w:rPr>
                  <w:rStyle w:val="Lienhypertexte"/>
                  <w:b/>
                  <w:bCs/>
                  <w:color w:val="0000FF"/>
                  <w:sz w:val="16"/>
                  <w:szCs w:val="16"/>
                </w:rPr>
                <w:t>S4aQ210176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6BB42C5" w14:textId="77777777" w:rsidR="00457C4E" w:rsidRDefault="00457C4E" w:rsidP="00457C4E">
            <w:pPr>
              <w:rPr>
                <w:sz w:val="16"/>
                <w:szCs w:val="16"/>
              </w:rPr>
            </w:pPr>
            <w:r>
              <w:rPr>
                <w:sz w:val="16"/>
                <w:szCs w:val="16"/>
              </w:rPr>
              <w:t xml:space="preserve">Requirements for </w:t>
            </w:r>
            <w:proofErr w:type="spellStart"/>
            <w:r>
              <w:rPr>
                <w:sz w:val="16"/>
                <w:szCs w:val="16"/>
              </w:rPr>
              <w:t>HaNTE</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8FD2328" w14:textId="77777777" w:rsidR="00457C4E" w:rsidRDefault="00457C4E" w:rsidP="00457C4E">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23A9A17" w14:textId="77777777" w:rsidR="00457C4E" w:rsidRDefault="00457C4E" w:rsidP="00457C4E">
            <w:pPr>
              <w:rPr>
                <w:sz w:val="16"/>
                <w:szCs w:val="16"/>
              </w:rPr>
            </w:pPr>
            <w:r>
              <w:rPr>
                <w:sz w:val="16"/>
                <w:szCs w:val="16"/>
              </w:rPr>
              <w:t>4.1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D360EB1" w14:textId="77777777" w:rsidR="00457C4E" w:rsidRDefault="00CE10AD" w:rsidP="00457C4E">
            <w:pPr>
              <w:ind w:left="57" w:right="57"/>
              <w:rPr>
                <w:color w:val="4F81BD"/>
                <w:sz w:val="16"/>
                <w:szCs w:val="16"/>
              </w:rPr>
            </w:pPr>
            <w:r>
              <w:rPr>
                <w:color w:val="4F81BD"/>
                <w:sz w:val="16"/>
                <w:szCs w:val="16"/>
              </w:rPr>
              <w:t>Noted</w:t>
            </w:r>
          </w:p>
        </w:tc>
      </w:tr>
      <w:tr w:rsidR="00457C4E" w14:paraId="0564B08B"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8422475" w14:textId="77777777" w:rsidR="00457C4E" w:rsidRDefault="00FF1566" w:rsidP="00457C4E">
            <w:pPr>
              <w:rPr>
                <w:b/>
                <w:bCs/>
                <w:color w:val="0000FF"/>
                <w:sz w:val="16"/>
                <w:szCs w:val="16"/>
                <w:u w:val="single"/>
              </w:rPr>
            </w:pPr>
            <w:hyperlink r:id="rId15" w:history="1">
              <w:r w:rsidR="00457C4E">
                <w:rPr>
                  <w:rStyle w:val="Lienhypertexte"/>
                  <w:b/>
                  <w:bCs/>
                  <w:color w:val="0000FF"/>
                  <w:sz w:val="16"/>
                  <w:szCs w:val="16"/>
                </w:rPr>
                <w:t>S4aQ210177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7D5A52" w14:textId="77777777" w:rsidR="00457C4E" w:rsidRDefault="00457C4E" w:rsidP="00457C4E">
            <w:pPr>
              <w:rPr>
                <w:sz w:val="16"/>
                <w:szCs w:val="16"/>
              </w:rPr>
            </w:pPr>
            <w:r>
              <w:rPr>
                <w:sz w:val="16"/>
                <w:szCs w:val="16"/>
              </w:rPr>
              <w:t xml:space="preserve">Test methods for </w:t>
            </w:r>
            <w:proofErr w:type="spellStart"/>
            <w:r>
              <w:rPr>
                <w:sz w:val="16"/>
                <w:szCs w:val="16"/>
              </w:rPr>
              <w:t>HaNTE</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FFED003" w14:textId="77777777" w:rsidR="00457C4E" w:rsidRDefault="00457C4E" w:rsidP="00457C4E">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D7EBCDC" w14:textId="77777777" w:rsidR="00457C4E" w:rsidRDefault="00457C4E" w:rsidP="00457C4E">
            <w:pPr>
              <w:rPr>
                <w:sz w:val="16"/>
                <w:szCs w:val="16"/>
              </w:rPr>
            </w:pPr>
            <w:r>
              <w:rPr>
                <w:sz w:val="16"/>
                <w:szCs w:val="16"/>
              </w:rPr>
              <w:t>4.1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2201F7C" w14:textId="77777777" w:rsidR="00457C4E" w:rsidRDefault="00CE10AD" w:rsidP="00457C4E">
            <w:pPr>
              <w:ind w:left="57" w:right="57"/>
              <w:rPr>
                <w:color w:val="4F81BD"/>
                <w:sz w:val="16"/>
                <w:szCs w:val="16"/>
              </w:rPr>
            </w:pPr>
            <w:r>
              <w:rPr>
                <w:color w:val="4F81BD"/>
                <w:sz w:val="16"/>
                <w:szCs w:val="16"/>
              </w:rPr>
              <w:t>Noted</w:t>
            </w:r>
          </w:p>
        </w:tc>
      </w:tr>
      <w:tr w:rsidR="00CE10AD" w14:paraId="691B5111"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2D56578" w14:textId="77777777" w:rsidR="00CE10AD" w:rsidRDefault="00FF1566" w:rsidP="00CE10AD">
            <w:pPr>
              <w:rPr>
                <w:b/>
                <w:bCs/>
                <w:color w:val="0000FF"/>
                <w:sz w:val="16"/>
                <w:szCs w:val="16"/>
                <w:u w:val="single"/>
              </w:rPr>
            </w:pPr>
            <w:hyperlink r:id="rId16" w:history="1">
              <w:r w:rsidR="00CE10AD">
                <w:rPr>
                  <w:rStyle w:val="Lienhypertexte"/>
                  <w:b/>
                  <w:bCs/>
                  <w:color w:val="0000FF"/>
                  <w:sz w:val="16"/>
                  <w:szCs w:val="16"/>
                </w:rPr>
                <w:t>S4aQ210178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FA25D12" w14:textId="77777777" w:rsidR="00CE10AD" w:rsidRDefault="00CE10AD" w:rsidP="00CE10AD">
            <w:pPr>
              <w:rPr>
                <w:sz w:val="16"/>
                <w:szCs w:val="16"/>
              </w:rPr>
            </w:pPr>
            <w:r>
              <w:rPr>
                <w:sz w:val="16"/>
                <w:szCs w:val="16"/>
              </w:rPr>
              <w:t xml:space="preserve">Method for determining ECRP for </w:t>
            </w:r>
            <w:proofErr w:type="spellStart"/>
            <w:r>
              <w:rPr>
                <w:sz w:val="16"/>
                <w:szCs w:val="16"/>
              </w:rPr>
              <w:t>HaNTE</w:t>
            </w:r>
            <w:proofErr w:type="spellEnd"/>
            <w:r>
              <w:rPr>
                <w:sz w:val="16"/>
                <w:szCs w:val="16"/>
              </w:rPr>
              <w:t>-devices</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2D96963" w14:textId="77777777" w:rsidR="00CE10AD" w:rsidRDefault="00CE10AD" w:rsidP="00CE10AD">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9ACD063" w14:textId="77777777" w:rsidR="00CE10AD" w:rsidRDefault="00CE10AD" w:rsidP="00CE10AD">
            <w:pPr>
              <w:rPr>
                <w:sz w:val="16"/>
                <w:szCs w:val="16"/>
              </w:rPr>
            </w:pPr>
            <w:r>
              <w:rPr>
                <w:sz w:val="16"/>
                <w:szCs w:val="16"/>
              </w:rPr>
              <w:t>4.1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5C31C23" w14:textId="77777777" w:rsidR="00CE10AD" w:rsidRDefault="00CE10AD" w:rsidP="00CE10AD">
            <w:pPr>
              <w:ind w:left="57" w:right="57"/>
              <w:rPr>
                <w:color w:val="4F81BD"/>
                <w:sz w:val="16"/>
                <w:szCs w:val="16"/>
              </w:rPr>
            </w:pPr>
            <w:r>
              <w:rPr>
                <w:color w:val="4F81BD"/>
                <w:sz w:val="16"/>
                <w:szCs w:val="16"/>
              </w:rPr>
              <w:t>Noted</w:t>
            </w:r>
          </w:p>
        </w:tc>
      </w:tr>
    </w:tbl>
    <w:p w14:paraId="5801D7A9" w14:textId="77777777" w:rsidR="00C571FE" w:rsidRDefault="00C571FE">
      <w:pPr>
        <w:widowControl w:val="0"/>
        <w:pBdr>
          <w:top w:val="nil"/>
          <w:left w:val="nil"/>
          <w:bottom w:val="nil"/>
          <w:right w:val="nil"/>
          <w:between w:val="nil"/>
        </w:pBdr>
        <w:spacing w:after="120"/>
        <w:jc w:val="both"/>
        <w:rPr>
          <w:b/>
          <w:color w:val="000000"/>
        </w:rPr>
      </w:pPr>
    </w:p>
    <w:p w14:paraId="59BB4A1B" w14:textId="77777777" w:rsidR="00C571FE" w:rsidRDefault="00C571FE">
      <w:pPr>
        <w:widowControl w:val="0"/>
        <w:pBdr>
          <w:top w:val="nil"/>
          <w:left w:val="nil"/>
          <w:bottom w:val="nil"/>
          <w:right w:val="nil"/>
          <w:between w:val="nil"/>
        </w:pBdr>
        <w:spacing w:after="120"/>
        <w:jc w:val="both"/>
      </w:pPr>
    </w:p>
    <w:sectPr w:rsidR="00C571FE">
      <w:headerReference w:type="even" r:id="rId17"/>
      <w:headerReference w:type="default" r:id="rId18"/>
      <w:footerReference w:type="even" r:id="rId19"/>
      <w:footerReference w:type="default" r:id="rId20"/>
      <w:headerReference w:type="first" r:id="rId21"/>
      <w:footerReference w:type="first" r:id="rId2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08771" w14:textId="77777777" w:rsidR="00FF1566" w:rsidRDefault="00FF1566">
      <w:pPr>
        <w:spacing w:line="240" w:lineRule="auto"/>
      </w:pPr>
      <w:r>
        <w:separator/>
      </w:r>
    </w:p>
  </w:endnote>
  <w:endnote w:type="continuationSeparator" w:id="0">
    <w:p w14:paraId="52328190" w14:textId="77777777" w:rsidR="00FF1566" w:rsidRDefault="00FF15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B899" w14:textId="77777777" w:rsidR="008447F6" w:rsidRDefault="008447F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86B7" w14:textId="55657FF6" w:rsidR="00F608CD" w:rsidRDefault="00F608C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C4F0" w14:textId="77777777" w:rsidR="008447F6" w:rsidRDefault="008447F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57CBD" w14:textId="77777777" w:rsidR="00FF1566" w:rsidRDefault="00FF1566">
      <w:pPr>
        <w:spacing w:line="240" w:lineRule="auto"/>
      </w:pPr>
      <w:r>
        <w:separator/>
      </w:r>
    </w:p>
  </w:footnote>
  <w:footnote w:type="continuationSeparator" w:id="0">
    <w:p w14:paraId="562F2022" w14:textId="77777777" w:rsidR="00FF1566" w:rsidRDefault="00FF1566">
      <w:pPr>
        <w:spacing w:line="240" w:lineRule="auto"/>
      </w:pPr>
      <w:r>
        <w:continuationSeparator/>
      </w:r>
    </w:p>
  </w:footnote>
  <w:footnote w:id="1">
    <w:p w14:paraId="07AF921A"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14:paraId="758497C1"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ABEBCAC" w14:textId="77777777" w:rsidR="00683D45" w:rsidRDefault="00683D45">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0259128A" w14:textId="77777777" w:rsidR="00683D45" w:rsidRDefault="00683D45" w:rsidP="00B00408">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14:paraId="2E28FBF2" w14:textId="77777777" w:rsidR="00683D45" w:rsidRDefault="00683D45" w:rsidP="00B00408">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5563526" w14:textId="77777777" w:rsidR="00683D45" w:rsidRDefault="00683D45" w:rsidP="00B00408">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0BF4E" w14:textId="77777777" w:rsidR="008447F6" w:rsidRDefault="008447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2E8C" w14:textId="65A2F6E3" w:rsidR="00683D45" w:rsidRDefault="00683D45" w:rsidP="00162001">
    <w:pPr>
      <w:tabs>
        <w:tab w:val="right" w:pos="9356"/>
      </w:tabs>
      <w:rPr>
        <w:b/>
        <w:i/>
      </w:rPr>
    </w:pPr>
    <w:r>
      <w:rPr>
        <w:lang w:val="en-US"/>
      </w:rPr>
      <w:t>3GPP TSG SA WG4#117-e meeting</w:t>
    </w:r>
    <w:r>
      <w:rPr>
        <w:b/>
        <w:i/>
      </w:rPr>
      <w:tab/>
    </w:r>
    <w:proofErr w:type="spellStart"/>
    <w:r>
      <w:rPr>
        <w:b/>
        <w:i/>
        <w:sz w:val="28"/>
        <w:szCs w:val="28"/>
      </w:rPr>
      <w:t>Tdoc</w:t>
    </w:r>
    <w:proofErr w:type="spellEnd"/>
    <w:r>
      <w:rPr>
        <w:b/>
        <w:i/>
        <w:sz w:val="28"/>
        <w:szCs w:val="28"/>
      </w:rPr>
      <w:t xml:space="preserve"> </w:t>
    </w:r>
    <w:r w:rsidR="008447F6" w:rsidRPr="008447F6">
      <w:rPr>
        <w:b/>
        <w:i/>
        <w:sz w:val="28"/>
        <w:szCs w:val="28"/>
      </w:rPr>
      <w:t>S4-220154</w:t>
    </w:r>
  </w:p>
  <w:p w14:paraId="391E8231" w14:textId="72B6F7FE" w:rsidR="00683D45" w:rsidRDefault="00F608CD">
    <w:pPr>
      <w:pBdr>
        <w:top w:val="nil"/>
        <w:left w:val="nil"/>
        <w:bottom w:val="nil"/>
        <w:right w:val="nil"/>
        <w:between w:val="nil"/>
      </w:pBdr>
      <w:tabs>
        <w:tab w:val="center" w:pos="4513"/>
        <w:tab w:val="right" w:pos="9026"/>
      </w:tabs>
      <w:spacing w:line="240" w:lineRule="auto"/>
      <w:rPr>
        <w:lang w:eastAsia="zh-CN"/>
      </w:rPr>
    </w:pPr>
    <w:r>
      <w:rPr>
        <w:lang w:eastAsia="zh-CN"/>
      </w:rPr>
      <w:t>14</w:t>
    </w:r>
    <w:r w:rsidRPr="00BB6310">
      <w:rPr>
        <w:vertAlign w:val="superscript"/>
        <w:lang w:eastAsia="zh-CN"/>
      </w:rPr>
      <w:t>th</w:t>
    </w:r>
    <w:r>
      <w:rPr>
        <w:lang w:eastAsia="zh-CN"/>
      </w:rPr>
      <w:t xml:space="preserve"> – 23</w:t>
    </w:r>
    <w:r w:rsidRPr="009E1646">
      <w:rPr>
        <w:vertAlign w:val="superscript"/>
        <w:lang w:eastAsia="zh-CN"/>
      </w:rPr>
      <w:t>rd</w:t>
    </w:r>
    <w:r>
      <w:rPr>
        <w:lang w:eastAsia="zh-CN"/>
      </w:rPr>
      <w:t xml:space="preserve"> February 2022</w:t>
    </w:r>
  </w:p>
  <w:p w14:paraId="7054BD3D" w14:textId="77777777" w:rsidR="00F608CD" w:rsidRDefault="00F608CD">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2CF3A" w14:textId="77777777" w:rsidR="008447F6" w:rsidRDefault="008447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3pt;height:24pt" o:bullet="t">
        <v:imagedata r:id="rId1" o:title="clip_image001"/>
      </v:shape>
    </w:pict>
  </w:numPicBullet>
  <w:abstractNum w:abstractNumId="0"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2C4F86"/>
    <w:multiLevelType w:val="hybridMultilevel"/>
    <w:tmpl w:val="19A2D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F101B6"/>
    <w:multiLevelType w:val="hybridMultilevel"/>
    <w:tmpl w:val="817A8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C5792C"/>
    <w:multiLevelType w:val="hybridMultilevel"/>
    <w:tmpl w:val="F6664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0"/>
  </w:num>
  <w:num w:numId="4">
    <w:abstractNumId w:val="11"/>
  </w:num>
  <w:num w:numId="5">
    <w:abstractNumId w:val="12"/>
  </w:num>
  <w:num w:numId="6">
    <w:abstractNumId w:val="7"/>
  </w:num>
  <w:num w:numId="7">
    <w:abstractNumId w:val="5"/>
  </w:num>
  <w:num w:numId="8">
    <w:abstractNumId w:val="0"/>
  </w:num>
  <w:num w:numId="9">
    <w:abstractNumId w:val="8"/>
  </w:num>
  <w:num w:numId="10">
    <w:abstractNumId w:val="1"/>
  </w:num>
  <w:num w:numId="11">
    <w:abstractNumId w:val="10"/>
  </w:num>
  <w:num w:numId="12">
    <w:abstractNumId w:val="6"/>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1FE"/>
    <w:rsid w:val="00001ABC"/>
    <w:rsid w:val="0001160F"/>
    <w:rsid w:val="000123B7"/>
    <w:rsid w:val="000139FB"/>
    <w:rsid w:val="00026BA7"/>
    <w:rsid w:val="00033078"/>
    <w:rsid w:val="00035A2F"/>
    <w:rsid w:val="00041648"/>
    <w:rsid w:val="00044648"/>
    <w:rsid w:val="000528CF"/>
    <w:rsid w:val="00072D00"/>
    <w:rsid w:val="000A4D1E"/>
    <w:rsid w:val="000A4F50"/>
    <w:rsid w:val="000C55A8"/>
    <w:rsid w:val="000C5C26"/>
    <w:rsid w:val="000C6664"/>
    <w:rsid w:val="00162001"/>
    <w:rsid w:val="00186C47"/>
    <w:rsid w:val="0019247D"/>
    <w:rsid w:val="001A6224"/>
    <w:rsid w:val="001B3698"/>
    <w:rsid w:val="001C756C"/>
    <w:rsid w:val="001E4120"/>
    <w:rsid w:val="00200B87"/>
    <w:rsid w:val="00203EAF"/>
    <w:rsid w:val="00210B2D"/>
    <w:rsid w:val="00216373"/>
    <w:rsid w:val="00217DBD"/>
    <w:rsid w:val="00225875"/>
    <w:rsid w:val="00227047"/>
    <w:rsid w:val="00234F40"/>
    <w:rsid w:val="002A5758"/>
    <w:rsid w:val="002C0FC1"/>
    <w:rsid w:val="002C3540"/>
    <w:rsid w:val="002E0DBB"/>
    <w:rsid w:val="002F37C9"/>
    <w:rsid w:val="00304A9F"/>
    <w:rsid w:val="003109F2"/>
    <w:rsid w:val="00317D5F"/>
    <w:rsid w:val="003363CF"/>
    <w:rsid w:val="003411E6"/>
    <w:rsid w:val="003479FB"/>
    <w:rsid w:val="00356880"/>
    <w:rsid w:val="0037273A"/>
    <w:rsid w:val="00375774"/>
    <w:rsid w:val="003773DC"/>
    <w:rsid w:val="00385972"/>
    <w:rsid w:val="003B0798"/>
    <w:rsid w:val="003B0DB1"/>
    <w:rsid w:val="003C2A2B"/>
    <w:rsid w:val="003D62D4"/>
    <w:rsid w:val="003E535D"/>
    <w:rsid w:val="00400BB8"/>
    <w:rsid w:val="00401D4C"/>
    <w:rsid w:val="00422E3A"/>
    <w:rsid w:val="00444E26"/>
    <w:rsid w:val="00456087"/>
    <w:rsid w:val="00457C4E"/>
    <w:rsid w:val="00480A26"/>
    <w:rsid w:val="004B5501"/>
    <w:rsid w:val="004E65AA"/>
    <w:rsid w:val="004F2DD1"/>
    <w:rsid w:val="005030B3"/>
    <w:rsid w:val="00541936"/>
    <w:rsid w:val="0057134D"/>
    <w:rsid w:val="0057660F"/>
    <w:rsid w:val="005859FF"/>
    <w:rsid w:val="005E0521"/>
    <w:rsid w:val="005E5E79"/>
    <w:rsid w:val="00630A17"/>
    <w:rsid w:val="00635B4A"/>
    <w:rsid w:val="0064149F"/>
    <w:rsid w:val="00647692"/>
    <w:rsid w:val="00653F8E"/>
    <w:rsid w:val="00661BBD"/>
    <w:rsid w:val="006772C4"/>
    <w:rsid w:val="006805B7"/>
    <w:rsid w:val="006817C7"/>
    <w:rsid w:val="00682402"/>
    <w:rsid w:val="00683D45"/>
    <w:rsid w:val="00683D52"/>
    <w:rsid w:val="00686AF3"/>
    <w:rsid w:val="00690D58"/>
    <w:rsid w:val="00696AA1"/>
    <w:rsid w:val="006A4E5F"/>
    <w:rsid w:val="006A6888"/>
    <w:rsid w:val="006C035A"/>
    <w:rsid w:val="006C2DB7"/>
    <w:rsid w:val="006D35D3"/>
    <w:rsid w:val="006D3C88"/>
    <w:rsid w:val="006D7B0D"/>
    <w:rsid w:val="00700324"/>
    <w:rsid w:val="007004C9"/>
    <w:rsid w:val="007128A7"/>
    <w:rsid w:val="007170B0"/>
    <w:rsid w:val="00727794"/>
    <w:rsid w:val="00730999"/>
    <w:rsid w:val="00730D68"/>
    <w:rsid w:val="007318C9"/>
    <w:rsid w:val="007367D8"/>
    <w:rsid w:val="00745184"/>
    <w:rsid w:val="0075159B"/>
    <w:rsid w:val="00757496"/>
    <w:rsid w:val="007630D3"/>
    <w:rsid w:val="0079350F"/>
    <w:rsid w:val="007A3ED1"/>
    <w:rsid w:val="007A5B22"/>
    <w:rsid w:val="007B7FF7"/>
    <w:rsid w:val="007D328C"/>
    <w:rsid w:val="007D7345"/>
    <w:rsid w:val="007F53CB"/>
    <w:rsid w:val="00800E5C"/>
    <w:rsid w:val="00815B54"/>
    <w:rsid w:val="00841C3C"/>
    <w:rsid w:val="008447F6"/>
    <w:rsid w:val="00845C8A"/>
    <w:rsid w:val="008475E7"/>
    <w:rsid w:val="00853B57"/>
    <w:rsid w:val="00853BA2"/>
    <w:rsid w:val="008667D1"/>
    <w:rsid w:val="00871380"/>
    <w:rsid w:val="00881528"/>
    <w:rsid w:val="00894E30"/>
    <w:rsid w:val="008D2A90"/>
    <w:rsid w:val="008F1593"/>
    <w:rsid w:val="008F1C8F"/>
    <w:rsid w:val="0091148F"/>
    <w:rsid w:val="0094265D"/>
    <w:rsid w:val="009515E8"/>
    <w:rsid w:val="00961EF4"/>
    <w:rsid w:val="0098245A"/>
    <w:rsid w:val="00994993"/>
    <w:rsid w:val="00995454"/>
    <w:rsid w:val="009B0587"/>
    <w:rsid w:val="009D13AA"/>
    <w:rsid w:val="009D45AE"/>
    <w:rsid w:val="009D74DA"/>
    <w:rsid w:val="00A07C09"/>
    <w:rsid w:val="00A14C06"/>
    <w:rsid w:val="00A3161E"/>
    <w:rsid w:val="00A3691B"/>
    <w:rsid w:val="00A548EA"/>
    <w:rsid w:val="00A6404D"/>
    <w:rsid w:val="00A67C0B"/>
    <w:rsid w:val="00A742B6"/>
    <w:rsid w:val="00AA1771"/>
    <w:rsid w:val="00AB73C9"/>
    <w:rsid w:val="00AC0664"/>
    <w:rsid w:val="00AF004E"/>
    <w:rsid w:val="00B00408"/>
    <w:rsid w:val="00B04A6A"/>
    <w:rsid w:val="00B07155"/>
    <w:rsid w:val="00B3557F"/>
    <w:rsid w:val="00B401E6"/>
    <w:rsid w:val="00B4239B"/>
    <w:rsid w:val="00B42D9A"/>
    <w:rsid w:val="00B43FC7"/>
    <w:rsid w:val="00B544D9"/>
    <w:rsid w:val="00B62E06"/>
    <w:rsid w:val="00B632A9"/>
    <w:rsid w:val="00BA381F"/>
    <w:rsid w:val="00BA7FC0"/>
    <w:rsid w:val="00BC1DE2"/>
    <w:rsid w:val="00BD23AF"/>
    <w:rsid w:val="00BE4BFE"/>
    <w:rsid w:val="00BF2E75"/>
    <w:rsid w:val="00C02306"/>
    <w:rsid w:val="00C25363"/>
    <w:rsid w:val="00C26E71"/>
    <w:rsid w:val="00C4161F"/>
    <w:rsid w:val="00C501E9"/>
    <w:rsid w:val="00C526D0"/>
    <w:rsid w:val="00C527C2"/>
    <w:rsid w:val="00C54E18"/>
    <w:rsid w:val="00C55423"/>
    <w:rsid w:val="00C571FE"/>
    <w:rsid w:val="00C640A6"/>
    <w:rsid w:val="00C65E11"/>
    <w:rsid w:val="00C661BD"/>
    <w:rsid w:val="00C70E82"/>
    <w:rsid w:val="00CB7087"/>
    <w:rsid w:val="00CC5811"/>
    <w:rsid w:val="00CD63A0"/>
    <w:rsid w:val="00CE10AD"/>
    <w:rsid w:val="00CF0D20"/>
    <w:rsid w:val="00D114C0"/>
    <w:rsid w:val="00D170C5"/>
    <w:rsid w:val="00D21E97"/>
    <w:rsid w:val="00D40939"/>
    <w:rsid w:val="00D433EF"/>
    <w:rsid w:val="00D445E0"/>
    <w:rsid w:val="00D458F9"/>
    <w:rsid w:val="00D67516"/>
    <w:rsid w:val="00D71546"/>
    <w:rsid w:val="00D77118"/>
    <w:rsid w:val="00DA1FC2"/>
    <w:rsid w:val="00DC38F7"/>
    <w:rsid w:val="00DD2B74"/>
    <w:rsid w:val="00DE443B"/>
    <w:rsid w:val="00DE4712"/>
    <w:rsid w:val="00DE5540"/>
    <w:rsid w:val="00E22D9B"/>
    <w:rsid w:val="00E300E4"/>
    <w:rsid w:val="00E57C82"/>
    <w:rsid w:val="00E63659"/>
    <w:rsid w:val="00E658CB"/>
    <w:rsid w:val="00E66ECC"/>
    <w:rsid w:val="00E74D62"/>
    <w:rsid w:val="00EA765B"/>
    <w:rsid w:val="00EC2229"/>
    <w:rsid w:val="00EC6494"/>
    <w:rsid w:val="00EC7C6B"/>
    <w:rsid w:val="00EE41C2"/>
    <w:rsid w:val="00EE46D8"/>
    <w:rsid w:val="00EE7D59"/>
    <w:rsid w:val="00F225FF"/>
    <w:rsid w:val="00F33567"/>
    <w:rsid w:val="00F608CD"/>
    <w:rsid w:val="00F61144"/>
    <w:rsid w:val="00F6707D"/>
    <w:rsid w:val="00F73BC5"/>
    <w:rsid w:val="00F807CA"/>
    <w:rsid w:val="00F832C2"/>
    <w:rsid w:val="00F8755D"/>
    <w:rsid w:val="00FB57DE"/>
    <w:rsid w:val="00FC3F7D"/>
    <w:rsid w:val="00FC7421"/>
    <w:rsid w:val="00FD2867"/>
    <w:rsid w:val="00FE225D"/>
    <w:rsid w:val="00FF156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768FAD"/>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 w:type="paragraph" w:styleId="Rvision">
    <w:name w:val="Revision"/>
    <w:hidden/>
    <w:uiPriority w:val="99"/>
    <w:semiHidden/>
    <w:rsid w:val="00853B57"/>
    <w:pPr>
      <w:spacing w:line="240" w:lineRule="auto"/>
    </w:pPr>
  </w:style>
  <w:style w:type="paragraph" w:styleId="Textedebulles">
    <w:name w:val="Balloon Text"/>
    <w:basedOn w:val="Normal"/>
    <w:link w:val="TextedebullesCar"/>
    <w:uiPriority w:val="99"/>
    <w:semiHidden/>
    <w:unhideWhenUsed/>
    <w:rsid w:val="00356880"/>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SQ/Docs/S4aQ210175.zip" TargetMode="External"/><Relationship Id="rId13" Type="http://schemas.openxmlformats.org/officeDocument/2006/relationships/hyperlink" Target="https://www.3gpp.org/ftp/TSG_SA/WG4_CODEC/3GPP_SA4_AHOC_MTGs/SA4_SQ/Docs/S4aQ210175.zi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3gpp.org/ftp/TSG_SA/WG4_CODEC/3GPP_SA4_AHOC_MTGs/SA4_SQ/Docs/S4aQ210174.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3gpp.org/ftp/TSG_SA/WG4_CODEC/3GPP_SA4_AHOC_MTGs/SA4_SQ/Docs/S4aQ210178.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SQ/Docs/S4aQ210177.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SA/WG4_CODEC/3GPP_SA4_AHOC_MTGs/SA4_SQ/Docs/S4aQ210177.zip" TargetMode="External"/><Relationship Id="rId23" Type="http://schemas.openxmlformats.org/officeDocument/2006/relationships/fontTable" Target="fontTable.xml"/><Relationship Id="rId10" Type="http://schemas.openxmlformats.org/officeDocument/2006/relationships/hyperlink" Target="https://www.3gpp.org/ftp/TSG_SA/WG4_CODEC/3GPP_SA4_AHOC_MTGs/SA4_SQ/Docs/S4aQ210176.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SA/WG4_CODEC/3GPP_SA4_AHOC_MTGs/SA4_SQ/Docs/S4aQ210174.zip" TargetMode="External"/><Relationship Id="rId14" Type="http://schemas.openxmlformats.org/officeDocument/2006/relationships/hyperlink" Target="https://www.3gpp.org/ftp/TSG_SA/WG4_CODEC/3GPP_SA4_AHOC_MTGs/SA4_SQ/Docs/S4aQ210176.zip" TargetMode="Externa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2659</Words>
  <Characters>14630</Characters>
  <Application>Microsoft Office Word</Application>
  <DocSecurity>0</DocSecurity>
  <Lines>121</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RAGOT Stéphane INNOV/IT-S</cp:lastModifiedBy>
  <cp:revision>6</cp:revision>
  <dcterms:created xsi:type="dcterms:W3CDTF">2021-12-06T14:13:00Z</dcterms:created>
  <dcterms:modified xsi:type="dcterms:W3CDTF">2022-02-08T21:15:00Z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2022-02-08T21:15:16Z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d5a2a8f2-4563-4699-bccb-727e26ed3e06</vt:lpwstr>
  </property>
  <property fmtid="{D5CDD505-2E9C-101B-9397-08002B2CF9AE}" pid="8" name="MSIP_Label_07222825-62ea-40f3-96b5-5375c07996e2_ContentBits">
    <vt:lpwstr>0</vt:lpwstr>
  </property>
</Properties>
</file>